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67" w:rsidRDefault="000C7446" w:rsidP="00AF006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AF0067" w:rsidSect="00E13F51">
          <w:pgSz w:w="11906" w:h="16838"/>
          <w:pgMar w:top="397" w:right="425" w:bottom="425" w:left="28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896100" cy="101656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10" cy="1017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67" w:rsidRPr="007B0306" w:rsidRDefault="00AF0067" w:rsidP="00AF00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lastRenderedPageBreak/>
        <w:t>Рабочая программа составлена на основе:</w:t>
      </w:r>
    </w:p>
    <w:p w:rsidR="00AF0067" w:rsidRPr="007B0306" w:rsidRDefault="00AF0067" w:rsidP="00AF0067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  <w:lang w:val="ru-RU"/>
        </w:rPr>
      </w:pPr>
      <w:r w:rsidRPr="007B0306">
        <w:rPr>
          <w:color w:val="000000"/>
          <w:sz w:val="26"/>
          <w:szCs w:val="26"/>
          <w:lang w:val="ru-RU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  Российской Федерации от 6 октября 2009 г. № 373  с изменениями.  </w:t>
      </w:r>
    </w:p>
    <w:p w:rsidR="00AF0067" w:rsidRPr="007B0306" w:rsidRDefault="00AF0067" w:rsidP="00AF0067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  <w:lang w:val="ru-RU"/>
        </w:rPr>
      </w:pPr>
      <w:r w:rsidRPr="007B0306">
        <w:rPr>
          <w:color w:val="000000"/>
          <w:sz w:val="26"/>
          <w:szCs w:val="26"/>
          <w:lang w:val="ru-RU"/>
        </w:rPr>
        <w:t xml:space="preserve">Основной образовательной программы начального общего образования Муниципального казенного общеобразовательного учреждения </w:t>
      </w:r>
      <w:proofErr w:type="spellStart"/>
      <w:r w:rsidRPr="007B0306">
        <w:rPr>
          <w:color w:val="000000"/>
          <w:sz w:val="26"/>
          <w:szCs w:val="26"/>
          <w:lang w:val="ru-RU"/>
        </w:rPr>
        <w:t>Юловская</w:t>
      </w:r>
      <w:proofErr w:type="spellEnd"/>
      <w:r w:rsidRPr="007B0306">
        <w:rPr>
          <w:color w:val="000000"/>
          <w:sz w:val="26"/>
          <w:szCs w:val="26"/>
          <w:lang w:val="ru-RU"/>
        </w:rPr>
        <w:t xml:space="preserve"> основная школа;</w:t>
      </w:r>
    </w:p>
    <w:p w:rsidR="00AF0067" w:rsidRPr="00381573" w:rsidRDefault="00AF0067" w:rsidP="00AF0067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  <w:lang w:val="ru-RU"/>
        </w:rPr>
      </w:pPr>
      <w:r w:rsidRPr="007B0306">
        <w:rPr>
          <w:color w:val="000000"/>
          <w:sz w:val="26"/>
          <w:szCs w:val="26"/>
          <w:lang w:val="ru-RU"/>
        </w:rPr>
        <w:t>Программы четырехлетней начальной школы. Перспективная начальная школа: в 2-х ч./</w:t>
      </w:r>
      <w:r w:rsidRPr="007B0306">
        <w:rPr>
          <w:sz w:val="26"/>
          <w:szCs w:val="26"/>
          <w:lang w:val="ru-RU"/>
        </w:rPr>
        <w:t xml:space="preserve"> </w:t>
      </w:r>
      <w:proofErr w:type="spellStart"/>
      <w:r w:rsidRPr="007B0306">
        <w:rPr>
          <w:sz w:val="26"/>
          <w:szCs w:val="26"/>
          <w:lang w:val="ru-RU"/>
        </w:rPr>
        <w:t>Чуракова</w:t>
      </w:r>
      <w:proofErr w:type="spellEnd"/>
      <w:r w:rsidRPr="007B0306">
        <w:rPr>
          <w:sz w:val="26"/>
          <w:szCs w:val="26"/>
          <w:lang w:val="ru-RU"/>
        </w:rPr>
        <w:t xml:space="preserve"> Р.Г. – </w:t>
      </w:r>
      <w:proofErr w:type="spellStart"/>
      <w:r w:rsidRPr="007B0306">
        <w:rPr>
          <w:sz w:val="26"/>
          <w:szCs w:val="26"/>
          <w:lang w:val="ru-RU"/>
        </w:rPr>
        <w:t>М.:Академкнига</w:t>
      </w:r>
      <w:proofErr w:type="spellEnd"/>
      <w:r w:rsidRPr="007B0306">
        <w:rPr>
          <w:sz w:val="26"/>
          <w:szCs w:val="26"/>
          <w:lang w:val="ru-RU"/>
        </w:rPr>
        <w:t>/Учебник, 2013</w:t>
      </w:r>
    </w:p>
    <w:p w:rsidR="00AF0067" w:rsidRDefault="00AF0067" w:rsidP="00AF0067">
      <w:pPr>
        <w:pStyle w:val="a3"/>
        <w:jc w:val="center"/>
        <w:rPr>
          <w:b/>
          <w:color w:val="000000"/>
          <w:sz w:val="28"/>
          <w:szCs w:val="26"/>
          <w:lang w:val="ru-RU"/>
        </w:rPr>
      </w:pPr>
    </w:p>
    <w:p w:rsidR="00AF0067" w:rsidRPr="007B0306" w:rsidRDefault="00AF0067" w:rsidP="00AF0067">
      <w:pPr>
        <w:spacing w:after="0"/>
        <w:jc w:val="center"/>
        <w:rPr>
          <w:rFonts w:ascii="Times New Roman" w:hAnsi="Times New Roman"/>
          <w:b/>
          <w:iCs/>
          <w:sz w:val="28"/>
          <w:szCs w:val="26"/>
        </w:rPr>
      </w:pPr>
      <w:r w:rsidRPr="007B0306">
        <w:rPr>
          <w:rFonts w:ascii="Times New Roman" w:hAnsi="Times New Roman"/>
          <w:b/>
          <w:iCs/>
          <w:sz w:val="28"/>
          <w:szCs w:val="26"/>
        </w:rPr>
        <w:t>Планируемые результаты изучения учебного предмета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b/>
          <w:sz w:val="26"/>
          <w:szCs w:val="26"/>
          <w:u w:val="single"/>
        </w:rPr>
        <w:t>Личностными результатами</w:t>
      </w:r>
      <w:r w:rsidRPr="007B0306">
        <w:rPr>
          <w:rFonts w:ascii="Times New Roman" w:hAnsi="Times New Roman"/>
          <w:sz w:val="26"/>
          <w:szCs w:val="26"/>
        </w:rPr>
        <w:t xml:space="preserve"> изучения курса «Литературное чтение» в 3 классе является формирование следующих умений: 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t xml:space="preserve"> 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Pr="007B0306">
        <w:rPr>
          <w:rFonts w:ascii="Times New Roman" w:hAnsi="Times New Roman"/>
          <w:sz w:val="26"/>
          <w:szCs w:val="26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Pr="007B0306">
        <w:rPr>
          <w:rFonts w:ascii="Times New Roman" w:hAnsi="Times New Roman"/>
          <w:sz w:val="26"/>
          <w:szCs w:val="26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7B0306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7B0306">
        <w:rPr>
          <w:rFonts w:ascii="Times New Roman" w:hAnsi="Times New Roman"/>
          <w:sz w:val="26"/>
          <w:szCs w:val="26"/>
        </w:rPr>
        <w:t xml:space="preserve"> получат возможность научиться: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Pr="007B0306">
        <w:rPr>
          <w:rFonts w:ascii="Times New Roman" w:hAnsi="Times New Roman"/>
          <w:sz w:val="26"/>
          <w:szCs w:val="26"/>
        </w:rPr>
        <w:t>Самостоятельно формулировать цели урока после предварительного обсуждения.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Pr="007B0306">
        <w:rPr>
          <w:rFonts w:ascii="Times New Roman" w:hAnsi="Times New Roman"/>
          <w:sz w:val="26"/>
          <w:szCs w:val="26"/>
        </w:rPr>
        <w:t>Совместно с учителем обнаруживать и формулировать учебную проблему.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Pr="007B0306">
        <w:rPr>
          <w:rFonts w:ascii="Times New Roman" w:hAnsi="Times New Roman"/>
          <w:sz w:val="26"/>
          <w:szCs w:val="26"/>
        </w:rPr>
        <w:t>Составлять план решения проблемы (задачи) совместно с учителем.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Pr="007B0306">
        <w:rPr>
          <w:rFonts w:ascii="Times New Roman" w:hAnsi="Times New Roman"/>
          <w:sz w:val="26"/>
          <w:szCs w:val="26"/>
        </w:rPr>
        <w:t>Работая по плану, сверять свои действия с целью и, при необходимости, исправлять ошибки с помощью учителя.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Pr="007B0306">
        <w:rPr>
          <w:rFonts w:ascii="Times New Roman" w:hAnsi="Times New Roman"/>
          <w:sz w:val="26"/>
          <w:szCs w:val="26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Pr="007B0306">
        <w:rPr>
          <w:rFonts w:ascii="Times New Roman" w:hAnsi="Times New Roman"/>
          <w:sz w:val="26"/>
          <w:szCs w:val="26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AF0067" w:rsidRPr="007B0306" w:rsidRDefault="00AF0067" w:rsidP="00AF006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spellStart"/>
      <w:r w:rsidRPr="007B030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Метапредметными</w:t>
      </w:r>
      <w:proofErr w:type="spellEnd"/>
      <w:r w:rsidRPr="007B030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>результатами изучения курса «Литературное чтение» является формирование следующих универсальных учебных действий (УУД)</w:t>
      </w:r>
    </w:p>
    <w:p w:rsidR="00AF0067" w:rsidRPr="007B0306" w:rsidRDefault="00AF0067" w:rsidP="00AF006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B03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области познавательных общих учебных действий обучающиеся научатся: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br/>
        <w:t>• свободно ориентироваться в корпусе учебных словарей, бы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softHyphen/>
        <w:t>стро находить нужную словарную статью;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br/>
        <w:t>• свободно ориентироваться в учебной книге: сможет читать язык условных обозначений; находить нужный текст по стра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ницам «Содержание» и «Оглавление»; быстро находить вы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деленный фрагмент текста, выделенные строчки и слова на странице и развороте; </w:t>
      </w:r>
      <w:proofErr w:type="gramStart"/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>находить в специально выделенных разделах нужную информацию;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br/>
        <w:t>• работать с текстом: выделять в нем тему и основную мысль (идею, переживание), разные жизненные позиции (точки зре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ния, установки, умонастроения); выделять информацию, задан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softHyphen/>
        <w:t>ную аспектом рассмотрения, и удерживать заявленный аспект;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br/>
        <w:t>• работать с несколькими источниками информации (учебной книгой, тетрадью для самостоятельной работы и хрестомати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softHyphen/>
        <w:t>ей; учебной книгой и учебными словарями;</w:t>
      </w:r>
      <w:proofErr w:type="gramEnd"/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учебной книгой и дополнительными источниками информации (другими учебниками комплекта, библиотечными книгами, сведения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softHyphen/>
        <w:t>ми из Интернета); текстами и иллюстрациями к текстам.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B03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Обучающиеся получат возможность научиться: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br/>
        <w:t>• освоить алгоритм составления сборников: монографических, жанровых и тематических (сами термины - определения сборни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softHyphen/>
        <w:t>ков не используются).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AF0067" w:rsidRPr="007B0306" w:rsidRDefault="00AF0067" w:rsidP="00AF00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03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области коммуникативных учебных действий 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обучающиеся научатся: а) </w:t>
      </w:r>
      <w:r w:rsidRPr="007B030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рамках коммуникации как сотрудничества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br/>
        <w:t>• работать с соседом по парте, в малой группе, в большой груп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softHyphen/>
        <w:t>пе: распределять между собой работу и роли, выполнять свою часть работы и встраивать ее в общее рабочее поле;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б) </w:t>
      </w:r>
      <w:r w:rsidRPr="007B030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рамках коммуникации как взаимодействия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br/>
        <w:t>• понимать основание разницы между двумя заявленными точ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softHyphen/>
        <w:t>ками зрения, двумя позициями и мотивированно присоеди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softHyphen/>
        <w:t>няться к одной из них или пробовать высказывать собствен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softHyphen/>
        <w:t>ную точку зрения;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br/>
        <w:t>• находить в тексте подтверждение выск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азанным героями точ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кам зрения.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B03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области регулятивных учебных действий 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>обучающиеся научатся:</w:t>
      </w:r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• осуществлять самоконтроль и </w:t>
      </w:r>
      <w:proofErr w:type="gramStart"/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B0306">
        <w:rPr>
          <w:rFonts w:ascii="Times New Roman" w:eastAsia="Times New Roman" w:hAnsi="Times New Roman"/>
          <w:sz w:val="26"/>
          <w:szCs w:val="26"/>
          <w:lang w:eastAsia="ru-RU"/>
        </w:rPr>
        <w:t xml:space="preserve"> ходом выполнения работы и полученного результата.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b/>
          <w:sz w:val="26"/>
          <w:szCs w:val="26"/>
        </w:rPr>
        <w:t xml:space="preserve">В области предметных результатов </w:t>
      </w:r>
      <w:r w:rsidRPr="007B0306">
        <w:rPr>
          <w:rFonts w:ascii="Times New Roman" w:hAnsi="Times New Roman"/>
          <w:sz w:val="26"/>
          <w:szCs w:val="26"/>
        </w:rPr>
        <w:t>обучающиеся научаться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читать правильно и выразительно целыми словами вслух, учитывая индивидуальный темп чтения;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читать про себя в процессе первичного ознакомительного чтения, повторного просмотрового чтения, выборочного и повторно-изучающего чтения;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 писать письма и правильно реагировать на полученные письма в процессе предметной переписки с научным клубом младшего школьника «Ключ и заря»; 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  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рассказывать о любимом литературном герое; 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выявлять авторское отношение к герою; 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характеризовать героев произведений; сравнивать характеры героев разных произведений; 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читать наизусть 6–8 стихотворений разных авторов (по выбору); 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ориентироваться в книге по ее элементам (автор, название, страница «Содержание», иллюстрации);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составлять тематический, жанровый и монографический сборники произведений; 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делать самостоятельный выбор книги и определять содержание книги по ее элементам; 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самостоятельно читать выбранные книги; 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высказывать оценочные суждения о героях прочитанных произведений;  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самостоятельно работать со словарями;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 различать сказку о животных, басню, волшебную сказку, бытовую сказку; 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различать сказку и рассказ по двум основаниям (или одному из двух оснований): особенности построения и основная целевая установка повествования; </w:t>
      </w:r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proofErr w:type="gramStart"/>
      <w:r w:rsidRPr="007B0306">
        <w:rPr>
          <w:sz w:val="26"/>
          <w:szCs w:val="26"/>
          <w:lang w:val="ru-RU"/>
        </w:rPr>
        <w:lastRenderedPageBreak/>
        <w:t>находить и различать средства художественной выразительности в авторской литературе (приемы: сравнение, олицетворение, гипербола (называем преувеличением), звукопись, контраст; фигуры: повтор);</w:t>
      </w:r>
      <w:proofErr w:type="gramEnd"/>
    </w:p>
    <w:p w:rsidR="00AF0067" w:rsidRPr="007B0306" w:rsidRDefault="00AF0067" w:rsidP="00AF0067">
      <w:pPr>
        <w:pStyle w:val="a3"/>
        <w:numPr>
          <w:ilvl w:val="0"/>
          <w:numId w:val="2"/>
        </w:numPr>
        <w:ind w:left="426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принимать участие в инсценировке крупных диалоговых фрагментов литературных текстов.</w:t>
      </w:r>
    </w:p>
    <w:p w:rsidR="00AF0067" w:rsidRPr="007B0306" w:rsidRDefault="00AF0067" w:rsidP="00AF0067">
      <w:pPr>
        <w:pStyle w:val="a3"/>
        <w:ind w:left="426"/>
        <w:rPr>
          <w:sz w:val="26"/>
          <w:szCs w:val="26"/>
          <w:lang w:val="ru-RU"/>
        </w:rPr>
      </w:pP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t>В результате изучения учебного предмета к концу третьего класса ученик</w:t>
      </w:r>
      <w:r w:rsidRPr="007B0306">
        <w:rPr>
          <w:rFonts w:ascii="Times New Roman" w:hAnsi="Times New Roman"/>
          <w:b/>
          <w:sz w:val="26"/>
          <w:szCs w:val="26"/>
        </w:rPr>
        <w:t xml:space="preserve"> научится: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принимать участие в инсценировке (разыгрывание по ролям) крупных диалоговых фрагментов литературных текстов. 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различать сказку о животных, басню,  волшебную сказку, бытовую сказку;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находить и различать средства художественной выразительности в авторской литературе;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rStyle w:val="Zag11"/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тексту). 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AF0067" w:rsidRPr="007B0306" w:rsidRDefault="00AF0067" w:rsidP="00AF0067">
      <w:pPr>
        <w:pStyle w:val="a3"/>
        <w:numPr>
          <w:ilvl w:val="0"/>
          <w:numId w:val="3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находить в тексте подтверждение высказанным героями точкам зрения.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B0306">
        <w:rPr>
          <w:rFonts w:ascii="Times New Roman" w:hAnsi="Times New Roman"/>
          <w:b/>
          <w:sz w:val="26"/>
          <w:szCs w:val="26"/>
        </w:rPr>
        <w:t>Получит возможность научиться:</w:t>
      </w:r>
    </w:p>
    <w:p w:rsidR="00AF0067" w:rsidRPr="007B0306" w:rsidRDefault="00AF0067" w:rsidP="00AF0067">
      <w:pPr>
        <w:pStyle w:val="a3"/>
        <w:numPr>
          <w:ilvl w:val="0"/>
          <w:numId w:val="4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понимать развитие сказки о животных во времени и помещать изучаемые сказки на простейшую ленту времени;</w:t>
      </w:r>
    </w:p>
    <w:p w:rsidR="00AF0067" w:rsidRPr="007B0306" w:rsidRDefault="00AF0067" w:rsidP="00AF0067">
      <w:pPr>
        <w:pStyle w:val="a3"/>
        <w:numPr>
          <w:ilvl w:val="0"/>
          <w:numId w:val="4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обнаруживать «бродячие» сюжеты в сказках разных народов мира.</w:t>
      </w:r>
    </w:p>
    <w:p w:rsidR="00AF0067" w:rsidRPr="007B0306" w:rsidRDefault="00AF0067" w:rsidP="00AF0067">
      <w:pPr>
        <w:pStyle w:val="a3"/>
        <w:numPr>
          <w:ilvl w:val="0"/>
          <w:numId w:val="4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читать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AF0067" w:rsidRPr="007B0306" w:rsidRDefault="00AF0067" w:rsidP="00AF0067">
      <w:pPr>
        <w:pStyle w:val="a3"/>
        <w:numPr>
          <w:ilvl w:val="0"/>
          <w:numId w:val="4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lastRenderedPageBreak/>
        <w:t>рассматривать иллюстрации в учебнике и репродукции живописных произведений в разделе «Музейный Дом», слушать музыкальные произведения  и сравнивать их с художественными текстами с точки зрения выраженных в них мыслей, чувств, переживаний;</w:t>
      </w:r>
    </w:p>
    <w:p w:rsidR="00AF0067" w:rsidRPr="007B0306" w:rsidRDefault="00AF0067" w:rsidP="00AF0067">
      <w:pPr>
        <w:pStyle w:val="a3"/>
        <w:numPr>
          <w:ilvl w:val="0"/>
          <w:numId w:val="4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AF0067" w:rsidRPr="007B0306" w:rsidRDefault="00AF0067" w:rsidP="00AF0067">
      <w:pPr>
        <w:pStyle w:val="a3"/>
        <w:numPr>
          <w:ilvl w:val="0"/>
          <w:numId w:val="4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AF0067" w:rsidRPr="007B0306" w:rsidRDefault="00AF0067" w:rsidP="00AF0067">
      <w:pPr>
        <w:pStyle w:val="a3"/>
        <w:numPr>
          <w:ilvl w:val="0"/>
          <w:numId w:val="4"/>
        </w:numPr>
        <w:autoSpaceDE w:val="0"/>
        <w:ind w:left="284"/>
        <w:rPr>
          <w:sz w:val="26"/>
          <w:szCs w:val="26"/>
          <w:lang w:val="ru-RU"/>
        </w:rPr>
      </w:pPr>
      <w:r w:rsidRPr="007B0306">
        <w:rPr>
          <w:sz w:val="26"/>
          <w:szCs w:val="26"/>
          <w:lang w:val="ru-RU"/>
        </w:rPr>
        <w:t xml:space="preserve">осуществлять самоконтроль и </w:t>
      </w:r>
      <w:proofErr w:type="gramStart"/>
      <w:r w:rsidRPr="007B0306">
        <w:rPr>
          <w:sz w:val="26"/>
          <w:szCs w:val="26"/>
          <w:lang w:val="ru-RU"/>
        </w:rPr>
        <w:t>контроль за</w:t>
      </w:r>
      <w:proofErr w:type="gramEnd"/>
      <w:r w:rsidRPr="007B0306">
        <w:rPr>
          <w:sz w:val="26"/>
          <w:szCs w:val="26"/>
          <w:lang w:val="ru-RU"/>
        </w:rPr>
        <w:t xml:space="preserve"> ходом выполнения работы и полученного результата.</w:t>
      </w:r>
    </w:p>
    <w:p w:rsidR="00AF0067" w:rsidRPr="007B0306" w:rsidRDefault="00AF0067" w:rsidP="00AF0067">
      <w:pPr>
        <w:pStyle w:val="a3"/>
        <w:ind w:left="426"/>
        <w:rPr>
          <w:sz w:val="26"/>
          <w:szCs w:val="26"/>
          <w:lang w:val="ru-RU"/>
        </w:rPr>
      </w:pPr>
    </w:p>
    <w:p w:rsidR="00AF0067" w:rsidRPr="007B0306" w:rsidRDefault="00AF0067" w:rsidP="00AF0067">
      <w:pPr>
        <w:pStyle w:val="a3"/>
        <w:ind w:left="426"/>
        <w:rPr>
          <w:sz w:val="26"/>
          <w:szCs w:val="26"/>
          <w:lang w:val="ru-RU"/>
        </w:rPr>
      </w:pPr>
    </w:p>
    <w:p w:rsidR="00AF0067" w:rsidRPr="007B0306" w:rsidRDefault="00AF0067" w:rsidP="00AF0067">
      <w:pPr>
        <w:jc w:val="center"/>
        <w:rPr>
          <w:rFonts w:ascii="Times New Roman" w:hAnsi="Times New Roman"/>
          <w:b/>
          <w:sz w:val="28"/>
          <w:szCs w:val="26"/>
        </w:rPr>
      </w:pPr>
      <w:r w:rsidRPr="007B0306">
        <w:rPr>
          <w:rFonts w:ascii="Times New Roman" w:hAnsi="Times New Roman"/>
          <w:b/>
          <w:sz w:val="28"/>
          <w:szCs w:val="26"/>
        </w:rPr>
        <w:t>Содержание учебного предмета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7B0306">
        <w:rPr>
          <w:rFonts w:ascii="Times New Roman" w:hAnsi="Times New Roman"/>
          <w:b/>
          <w:i/>
          <w:sz w:val="26"/>
          <w:szCs w:val="26"/>
        </w:rPr>
        <w:t>Раздел «Виды речевой и читательской деятельности»</w:t>
      </w:r>
    </w:p>
    <w:p w:rsidR="00AF0067" w:rsidRPr="007B0306" w:rsidRDefault="00AF0067" w:rsidP="00AF0067">
      <w:pPr>
        <w:pStyle w:val="1"/>
        <w:rPr>
          <w:sz w:val="26"/>
          <w:szCs w:val="26"/>
        </w:rPr>
      </w:pPr>
      <w:r w:rsidRPr="007B0306">
        <w:rPr>
          <w:sz w:val="26"/>
          <w:szCs w:val="26"/>
        </w:rPr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AF0067" w:rsidRPr="007B0306" w:rsidRDefault="00AF0067" w:rsidP="00AF0067">
      <w:pPr>
        <w:pStyle w:val="1"/>
        <w:rPr>
          <w:sz w:val="26"/>
          <w:szCs w:val="26"/>
        </w:rPr>
      </w:pPr>
      <w:r w:rsidRPr="007B0306">
        <w:rPr>
          <w:sz w:val="26"/>
          <w:szCs w:val="26"/>
        </w:rPr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AF0067" w:rsidRPr="007B0306" w:rsidRDefault="00AF0067" w:rsidP="00AF0067">
      <w:pPr>
        <w:pStyle w:val="1"/>
        <w:rPr>
          <w:sz w:val="26"/>
          <w:szCs w:val="26"/>
        </w:rPr>
      </w:pPr>
      <w:r w:rsidRPr="007B0306">
        <w:rPr>
          <w:sz w:val="26"/>
          <w:szCs w:val="26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AF0067" w:rsidRPr="007B0306" w:rsidRDefault="00AF0067" w:rsidP="00AF0067">
      <w:pPr>
        <w:pStyle w:val="1"/>
        <w:rPr>
          <w:sz w:val="26"/>
          <w:szCs w:val="26"/>
        </w:rPr>
      </w:pPr>
      <w:r w:rsidRPr="007B0306">
        <w:rPr>
          <w:sz w:val="26"/>
          <w:szCs w:val="26"/>
        </w:rPr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7B0306">
        <w:rPr>
          <w:rFonts w:ascii="Times New Roman" w:hAnsi="Times New Roman"/>
          <w:b/>
          <w:i/>
          <w:sz w:val="26"/>
          <w:szCs w:val="26"/>
        </w:rPr>
        <w:t>Раздел «Формирование  библиографической  культуры»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7B0306">
        <w:rPr>
          <w:rFonts w:ascii="Times New Roman" w:hAnsi="Times New Roman"/>
          <w:b/>
          <w:i/>
          <w:sz w:val="26"/>
          <w:szCs w:val="26"/>
        </w:rPr>
        <w:t>Раздел «Литературоведческая пропедевтика»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B0306">
        <w:rPr>
          <w:rFonts w:ascii="Times New Roman" w:hAnsi="Times New Roman"/>
          <w:sz w:val="26"/>
          <w:szCs w:val="26"/>
          <w:u w:val="single"/>
        </w:rPr>
        <w:t>Устное народное творчество.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B0306">
        <w:rPr>
          <w:rFonts w:ascii="Times New Roman" w:hAnsi="Times New Roman"/>
          <w:sz w:val="26"/>
          <w:szCs w:val="26"/>
          <w:u w:val="single"/>
        </w:rPr>
        <w:t>Жанр пословицы.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</w:t>
      </w:r>
      <w:proofErr w:type="gramStart"/>
      <w:r w:rsidRPr="007B030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7B0306">
        <w:rPr>
          <w:rFonts w:ascii="Times New Roman" w:hAnsi="Times New Roman"/>
          <w:sz w:val="26"/>
          <w:szCs w:val="26"/>
        </w:rPr>
        <w:t xml:space="preserve"> для характеристики сложившейся или обсуждаемой ситуации.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B0306">
        <w:rPr>
          <w:rFonts w:ascii="Times New Roman" w:hAnsi="Times New Roman"/>
          <w:sz w:val="26"/>
          <w:szCs w:val="26"/>
          <w:u w:val="single"/>
        </w:rPr>
        <w:t>Авторское творчество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i/>
          <w:sz w:val="26"/>
          <w:szCs w:val="26"/>
          <w:u w:val="single"/>
        </w:rPr>
      </w:pPr>
      <w:r w:rsidRPr="007B0306">
        <w:rPr>
          <w:rFonts w:ascii="Times New Roman" w:hAnsi="Times New Roman"/>
          <w:i/>
          <w:sz w:val="26"/>
          <w:szCs w:val="26"/>
          <w:u w:val="single"/>
        </w:rPr>
        <w:t>Жанр басни.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lastRenderedPageBreak/>
        <w:t>Структура басни. Происхождение сюжетной части басни из сказки о животных.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B0306">
        <w:rPr>
          <w:rFonts w:ascii="Times New Roman" w:hAnsi="Times New Roman"/>
          <w:sz w:val="26"/>
          <w:szCs w:val="26"/>
          <w:u w:val="single"/>
        </w:rPr>
        <w:t>Жанр бытовой сказки.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t>Обобщенность характеров, наличие морали. Связь с жанром басни.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t xml:space="preserve">Формирование представлений о </w:t>
      </w:r>
      <w:r w:rsidRPr="007B0306">
        <w:rPr>
          <w:rFonts w:ascii="Times New Roman" w:hAnsi="Times New Roman"/>
          <w:sz w:val="26"/>
          <w:szCs w:val="26"/>
          <w:u w:val="single"/>
        </w:rPr>
        <w:t>жанре рассказа</w:t>
      </w:r>
      <w:r w:rsidRPr="007B0306">
        <w:rPr>
          <w:rFonts w:ascii="Times New Roman" w:hAnsi="Times New Roman"/>
          <w:sz w:val="26"/>
          <w:szCs w:val="26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B0306">
        <w:rPr>
          <w:rFonts w:ascii="Times New Roman" w:hAnsi="Times New Roman"/>
          <w:sz w:val="26"/>
          <w:szCs w:val="26"/>
          <w:u w:val="single"/>
        </w:rPr>
        <w:t>Поэзия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B0306">
        <w:rPr>
          <w:rFonts w:ascii="Times New Roman" w:hAnsi="Times New Roman"/>
          <w:sz w:val="26"/>
          <w:szCs w:val="26"/>
          <w:u w:val="single"/>
        </w:rPr>
        <w:t>Лента времени.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7B0306">
        <w:rPr>
          <w:rFonts w:ascii="Times New Roman" w:hAnsi="Times New Roman"/>
          <w:b/>
          <w:i/>
          <w:sz w:val="26"/>
          <w:szCs w:val="26"/>
        </w:rPr>
        <w:t>Раздел «Элементы творческой деятельности учащихся»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306">
        <w:rPr>
          <w:rFonts w:ascii="Times New Roman" w:hAnsi="Times New Roman"/>
          <w:sz w:val="26"/>
          <w:szCs w:val="26"/>
        </w:rPr>
        <w:t>Формировать умения устно и письменно делиться своими личными впечатлениями и наблюдениями.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0067" w:rsidRPr="007B0306" w:rsidRDefault="00AF0067" w:rsidP="00AF006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7B0306">
        <w:rPr>
          <w:rFonts w:ascii="Times New Roman" w:hAnsi="Times New Roman"/>
          <w:b/>
          <w:sz w:val="28"/>
          <w:szCs w:val="26"/>
        </w:rPr>
        <w:t>Тематическое  планирование</w:t>
      </w:r>
    </w:p>
    <w:p w:rsidR="00AF0067" w:rsidRPr="007B0306" w:rsidRDefault="00AF0067" w:rsidP="00AF00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8828"/>
        <w:gridCol w:w="2187"/>
      </w:tblGrid>
      <w:tr w:rsidR="00AF0067" w:rsidRPr="00E13F51" w:rsidTr="002716E9">
        <w:tc>
          <w:tcPr>
            <w:tcW w:w="1559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E13F51">
              <w:rPr>
                <w:b/>
                <w:sz w:val="26"/>
                <w:szCs w:val="26"/>
                <w:lang w:val="ru-RU" w:eastAsia="ru-RU"/>
              </w:rPr>
              <w:t>№</w:t>
            </w:r>
            <w:proofErr w:type="spellStart"/>
            <w:proofErr w:type="gramStart"/>
            <w:r w:rsidRPr="00E13F51">
              <w:rPr>
                <w:b/>
                <w:sz w:val="26"/>
                <w:szCs w:val="26"/>
                <w:lang w:val="ru-RU" w:eastAsia="ru-RU"/>
              </w:rPr>
              <w:t>п</w:t>
            </w:r>
            <w:proofErr w:type="spellEnd"/>
            <w:proofErr w:type="gramEnd"/>
            <w:r w:rsidRPr="00E13F51">
              <w:rPr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E13F51">
              <w:rPr>
                <w:b/>
                <w:sz w:val="26"/>
                <w:szCs w:val="26"/>
                <w:lang w:val="ru-RU" w:eastAsia="ru-RU"/>
              </w:rPr>
              <w:t>п</w:t>
            </w:r>
            <w:proofErr w:type="spellEnd"/>
          </w:p>
        </w:tc>
        <w:tc>
          <w:tcPr>
            <w:tcW w:w="9074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E13F51">
              <w:rPr>
                <w:b/>
                <w:sz w:val="26"/>
                <w:szCs w:val="26"/>
                <w:lang w:val="ru-RU" w:eastAsia="ru-RU"/>
              </w:rPr>
              <w:t>Тема</w:t>
            </w:r>
          </w:p>
        </w:tc>
        <w:tc>
          <w:tcPr>
            <w:tcW w:w="2232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E13F51">
              <w:rPr>
                <w:b/>
                <w:sz w:val="26"/>
                <w:szCs w:val="26"/>
                <w:lang w:val="ru-RU" w:eastAsia="ru-RU"/>
              </w:rPr>
              <w:t>Кол-во часов</w:t>
            </w:r>
          </w:p>
        </w:tc>
      </w:tr>
      <w:tr w:rsidR="00AF0067" w:rsidRPr="00E13F51" w:rsidTr="002716E9">
        <w:tc>
          <w:tcPr>
            <w:tcW w:w="1559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9074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rFonts w:eastAsia="Calibri"/>
                <w:sz w:val="26"/>
                <w:szCs w:val="26"/>
                <w:lang w:val="ru-RU" w:eastAsia="ru-RU"/>
              </w:rPr>
              <w:t xml:space="preserve">Учимся </w:t>
            </w:r>
            <w:proofErr w:type="gramStart"/>
            <w:r w:rsidRPr="00E13F51">
              <w:rPr>
                <w:rFonts w:eastAsia="Calibri"/>
                <w:sz w:val="26"/>
                <w:szCs w:val="26"/>
                <w:lang w:val="ru-RU" w:eastAsia="ru-RU"/>
              </w:rPr>
              <w:t>наблюдать</w:t>
            </w:r>
            <w:proofErr w:type="gramEnd"/>
            <w:r w:rsidRPr="00E13F51">
              <w:rPr>
                <w:rFonts w:eastAsia="Calibri"/>
                <w:sz w:val="26"/>
                <w:szCs w:val="26"/>
                <w:lang w:val="ru-RU" w:eastAsia="ru-RU"/>
              </w:rPr>
              <w:t xml:space="preserve"> и копим впечатления</w:t>
            </w:r>
          </w:p>
        </w:tc>
        <w:tc>
          <w:tcPr>
            <w:tcW w:w="2232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23</w:t>
            </w:r>
          </w:p>
        </w:tc>
      </w:tr>
      <w:tr w:rsidR="00AF0067" w:rsidRPr="00E13F51" w:rsidTr="002716E9">
        <w:tc>
          <w:tcPr>
            <w:tcW w:w="1559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9074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rFonts w:eastAsia="Calibri"/>
                <w:sz w:val="26"/>
                <w:szCs w:val="26"/>
                <w:lang w:val="ru-RU" w:eastAsia="ru-RU"/>
              </w:rPr>
              <w:t>Постигаем секреты сравнения</w:t>
            </w:r>
          </w:p>
        </w:tc>
        <w:tc>
          <w:tcPr>
            <w:tcW w:w="2232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14</w:t>
            </w:r>
          </w:p>
        </w:tc>
      </w:tr>
      <w:tr w:rsidR="00AF0067" w:rsidRPr="00E13F51" w:rsidTr="002716E9">
        <w:tc>
          <w:tcPr>
            <w:tcW w:w="1559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9074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rFonts w:eastAsia="Calibri"/>
                <w:sz w:val="26"/>
                <w:szCs w:val="26"/>
                <w:lang w:val="ru-RU" w:eastAsia="ru-RU"/>
              </w:rPr>
              <w:t>Пытаемся понять, почему люди фантазируют</w:t>
            </w:r>
          </w:p>
        </w:tc>
        <w:tc>
          <w:tcPr>
            <w:tcW w:w="2232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14</w:t>
            </w:r>
          </w:p>
        </w:tc>
      </w:tr>
      <w:tr w:rsidR="00AF0067" w:rsidRPr="00E13F51" w:rsidTr="002716E9">
        <w:tc>
          <w:tcPr>
            <w:tcW w:w="1559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9074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rFonts w:eastAsia="Calibri"/>
                <w:sz w:val="26"/>
                <w:szCs w:val="26"/>
                <w:lang w:val="ru-RU" w:eastAsia="ru-RU"/>
              </w:rPr>
              <w:t>Учимся любить</w:t>
            </w:r>
          </w:p>
        </w:tc>
        <w:tc>
          <w:tcPr>
            <w:tcW w:w="2232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16</w:t>
            </w:r>
          </w:p>
        </w:tc>
      </w:tr>
      <w:tr w:rsidR="00AF0067" w:rsidRPr="00E13F51" w:rsidTr="002716E9">
        <w:tc>
          <w:tcPr>
            <w:tcW w:w="1559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9074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E13F51">
              <w:rPr>
                <w:rFonts w:eastAsia="Calibri"/>
                <w:sz w:val="26"/>
                <w:szCs w:val="26"/>
                <w:lang w:val="ru-RU" w:eastAsia="ru-RU"/>
              </w:rPr>
              <w:t>Набираемся житейской мудрости</w:t>
            </w:r>
          </w:p>
        </w:tc>
        <w:tc>
          <w:tcPr>
            <w:tcW w:w="2232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10</w:t>
            </w:r>
          </w:p>
        </w:tc>
      </w:tr>
      <w:tr w:rsidR="00AF0067" w:rsidRPr="00E13F51" w:rsidTr="002716E9">
        <w:tc>
          <w:tcPr>
            <w:tcW w:w="1559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9074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E13F51">
              <w:rPr>
                <w:rFonts w:eastAsia="Calibri"/>
                <w:sz w:val="26"/>
                <w:szCs w:val="26"/>
                <w:lang w:val="ru-RU" w:eastAsia="ru-RU"/>
              </w:rPr>
              <w:t xml:space="preserve">Продолжаем разгадывать секреты </w:t>
            </w:r>
            <w:proofErr w:type="gramStart"/>
            <w:r w:rsidRPr="00E13F51">
              <w:rPr>
                <w:rFonts w:eastAsia="Calibri"/>
                <w:sz w:val="26"/>
                <w:szCs w:val="26"/>
                <w:lang w:val="ru-RU" w:eastAsia="ru-RU"/>
              </w:rPr>
              <w:t>смешного</w:t>
            </w:r>
            <w:proofErr w:type="gramEnd"/>
          </w:p>
        </w:tc>
        <w:tc>
          <w:tcPr>
            <w:tcW w:w="2232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17</w:t>
            </w:r>
          </w:p>
        </w:tc>
      </w:tr>
      <w:tr w:rsidR="00AF0067" w:rsidRPr="00E13F51" w:rsidTr="002716E9">
        <w:tc>
          <w:tcPr>
            <w:tcW w:w="1559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9074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E13F51">
              <w:rPr>
                <w:rFonts w:eastAsia="Calibri"/>
                <w:sz w:val="26"/>
                <w:szCs w:val="26"/>
                <w:lang w:val="ru-RU" w:eastAsia="ru-RU"/>
              </w:rPr>
              <w:t>Как рождается герой</w:t>
            </w:r>
          </w:p>
        </w:tc>
        <w:tc>
          <w:tcPr>
            <w:tcW w:w="2232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24</w:t>
            </w:r>
          </w:p>
        </w:tc>
      </w:tr>
      <w:tr w:rsidR="00AF0067" w:rsidRPr="00E13F51" w:rsidTr="002716E9">
        <w:tc>
          <w:tcPr>
            <w:tcW w:w="1559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074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E13F51">
              <w:rPr>
                <w:rFonts w:eastAsia="Calibri"/>
                <w:sz w:val="26"/>
                <w:szCs w:val="26"/>
                <w:lang w:val="ru-RU" w:eastAsia="ru-RU"/>
              </w:rPr>
              <w:t>Сравниваем настоящее и прошлое</w:t>
            </w:r>
          </w:p>
        </w:tc>
        <w:tc>
          <w:tcPr>
            <w:tcW w:w="2232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18</w:t>
            </w:r>
          </w:p>
        </w:tc>
      </w:tr>
      <w:tr w:rsidR="00AF0067" w:rsidRPr="00E13F51" w:rsidTr="002716E9">
        <w:tc>
          <w:tcPr>
            <w:tcW w:w="1559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Итого</w:t>
            </w:r>
          </w:p>
        </w:tc>
        <w:tc>
          <w:tcPr>
            <w:tcW w:w="9074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232" w:type="dxa"/>
          </w:tcPr>
          <w:p w:rsidR="00AF0067" w:rsidRPr="00E13F51" w:rsidRDefault="00AF0067" w:rsidP="002716E9">
            <w:pPr>
              <w:pStyle w:val="a3"/>
              <w:autoSpaceDE w:val="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E13F51">
              <w:rPr>
                <w:sz w:val="26"/>
                <w:szCs w:val="26"/>
                <w:lang w:val="ru-RU" w:eastAsia="ru-RU"/>
              </w:rPr>
              <w:t>136</w:t>
            </w:r>
          </w:p>
        </w:tc>
      </w:tr>
    </w:tbl>
    <w:p w:rsidR="003813A6" w:rsidRDefault="000C7446"/>
    <w:sectPr w:rsidR="003813A6" w:rsidSect="00AF0067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28F"/>
    <w:multiLevelType w:val="hybridMultilevel"/>
    <w:tmpl w:val="55D06F8A"/>
    <w:lvl w:ilvl="0" w:tplc="0454734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5796"/>
    <w:multiLevelType w:val="hybridMultilevel"/>
    <w:tmpl w:val="A1721F76"/>
    <w:lvl w:ilvl="0" w:tplc="0454734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A5B9A"/>
    <w:multiLevelType w:val="hybridMultilevel"/>
    <w:tmpl w:val="D2549DF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80507"/>
    <w:multiLevelType w:val="hybridMultilevel"/>
    <w:tmpl w:val="F48E7E5C"/>
    <w:lvl w:ilvl="0" w:tplc="0454734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067"/>
    <w:rsid w:val="000C7446"/>
    <w:rsid w:val="000F631A"/>
    <w:rsid w:val="001977FD"/>
    <w:rsid w:val="002078E7"/>
    <w:rsid w:val="00683956"/>
    <w:rsid w:val="006C4CC4"/>
    <w:rsid w:val="00797AC0"/>
    <w:rsid w:val="008C1C99"/>
    <w:rsid w:val="009811B4"/>
    <w:rsid w:val="00A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00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1">
    <w:name w:val="Без интервала1"/>
    <w:rsid w:val="00AF00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F0067"/>
  </w:style>
  <w:style w:type="paragraph" w:styleId="a4">
    <w:name w:val="Balloon Text"/>
    <w:basedOn w:val="a"/>
    <w:link w:val="a5"/>
    <w:uiPriority w:val="99"/>
    <w:semiHidden/>
    <w:unhideWhenUsed/>
    <w:rsid w:val="000C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1725</Words>
  <Characters>9833</Characters>
  <Application>Microsoft Office Word</Application>
  <DocSecurity>0</DocSecurity>
  <Lines>81</Lines>
  <Paragraphs>23</Paragraphs>
  <ScaleCrop>false</ScaleCrop>
  <Company>Microsoft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Frolov</cp:lastModifiedBy>
  <cp:revision>2</cp:revision>
  <dcterms:created xsi:type="dcterms:W3CDTF">2019-08-31T17:26:00Z</dcterms:created>
  <dcterms:modified xsi:type="dcterms:W3CDTF">2019-10-07T19:08:00Z</dcterms:modified>
</cp:coreProperties>
</file>