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C" w:rsidRPr="006D24C7" w:rsidRDefault="00BA40EC" w:rsidP="00BA40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4C7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BA40EC" w:rsidRPr="006D24C7" w:rsidRDefault="00BA40EC" w:rsidP="00BA40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C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 Российской Федерации от 6 октября 2009 г. № 373  с изменениями.  </w:t>
      </w:r>
    </w:p>
    <w:p w:rsidR="00BA40EC" w:rsidRPr="006D24C7" w:rsidRDefault="00BA40EC" w:rsidP="00BA40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C7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программы начального общего образования Муниципального казенного общеобразовательного учреждения </w:t>
      </w:r>
      <w:proofErr w:type="spellStart"/>
      <w:r w:rsidRPr="006D24C7">
        <w:rPr>
          <w:rFonts w:ascii="Times New Roman" w:hAnsi="Times New Roman" w:cs="Times New Roman"/>
          <w:color w:val="000000"/>
          <w:sz w:val="28"/>
          <w:szCs w:val="28"/>
        </w:rPr>
        <w:t>Юловская</w:t>
      </w:r>
      <w:proofErr w:type="spellEnd"/>
      <w:r w:rsidRPr="006D24C7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школа;</w:t>
      </w:r>
    </w:p>
    <w:p w:rsidR="00BA40EC" w:rsidRPr="006D24C7" w:rsidRDefault="00BA40EC" w:rsidP="00BA40E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D24C7">
        <w:rPr>
          <w:rFonts w:ascii="Times New Roman" w:hAnsi="Times New Roman" w:cs="Times New Roman"/>
          <w:sz w:val="28"/>
          <w:szCs w:val="28"/>
        </w:rPr>
        <w:t xml:space="preserve">3. Примерной программы начального общего образования по русскому языку,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24C7">
        <w:rPr>
          <w:rFonts w:ascii="Times New Roman" w:hAnsi="Times New Roman" w:cs="Times New Roman"/>
          <w:sz w:val="28"/>
          <w:szCs w:val="28"/>
        </w:rPr>
        <w:t xml:space="preserve">соответствует содержанию учебного пособия «Русский родной язык. 1 класс»  авторов  О.  М. Александровой, О. Л. А. Вербицкой, С. И. Богданова, Е. И. Казаковой, М. И. Кузнецовой, Л. В. </w:t>
      </w:r>
      <w:proofErr w:type="spellStart"/>
      <w:r w:rsidRPr="006D24C7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6D24C7">
        <w:rPr>
          <w:rFonts w:ascii="Times New Roman" w:hAnsi="Times New Roman" w:cs="Times New Roman"/>
          <w:sz w:val="28"/>
          <w:szCs w:val="28"/>
        </w:rPr>
        <w:t>, В. Ю.</w:t>
      </w:r>
    </w:p>
    <w:p w:rsidR="00BA40EC" w:rsidRPr="006D24C7" w:rsidRDefault="00BA40EC" w:rsidP="00BA40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C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 являются следующие умения: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осознавать роль языка и речи в жизни людей;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эмоционально «проживать» текст, выражать свои эмоции;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понимать эмоции других людей, сочувствовать, сопереживать;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6D24C7">
        <w:rPr>
          <w:rFonts w:ascii="Times New Roman" w:eastAsia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Метапредметными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результатами</w:t>
      </w: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  является формирование универсальных учебных действий (УУД).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определять и формулировать цель деятельности на уроке с помощью учителя;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проговаривать последовательность действий на уроке;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учиться высказывать своё предположение (версию) на основе работы с материалом учебника;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учиться работать по предложенному учителем плану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ориентироваться в учебнике (на развороте, в оглавлении, в условных обозначениях);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находить ответы на вопросы в тексте, иллюстрациях;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делать выводы в результате совместной работы класса и учителя;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преобразовывать информацию из одной формы в другую: подробно пересказывать небольшие тексты.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оформлять свои мысли в устной и письменной форме (на уровне предложения или небольшого текста);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слушать и понимать речь других;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выразительно читать и пересказывать текст;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договариваться с одноклассниками совместно с учителем о правилах поведения и общения и следовать им;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учиться работать в паре, группе; выполнять различные роли (лидера, исполнителя).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Предметными результатами изучения курса   является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следующих умений: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отличать текст от набора предложений, записанных как текст;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осмысленно, правильно читать целыми словами;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отвечать на вопросы учителя по содержанию прочитанного;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подробно пересказывать текст;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составлять устный рассказ по картинке;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4C7">
        <w:rPr>
          <w:rFonts w:ascii="Times New Roman" w:eastAsia="Times New Roman" w:hAnsi="Times New Roman" w:cs="Times New Roman"/>
          <w:sz w:val="28"/>
          <w:szCs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обозначать мягкость согласных звуков на письме;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определять количество букв и звуков в слове;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писать большую букву в начале предложения, в именах и фамилиях;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ставить пунктуационные знаки конца предложения;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– находить корень в группе доступных однокоренных слов.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C7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6D24C7">
        <w:rPr>
          <w:rFonts w:ascii="Times New Roman" w:hAnsi="Times New Roman" w:cs="Times New Roman"/>
          <w:b/>
          <w:sz w:val="28"/>
          <w:szCs w:val="28"/>
        </w:rPr>
        <w:t>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2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1. Русский язык: прошлое и настоящее 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истории русской письменности: как появились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буквысовременного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русского алфавита.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оформления книг в Древней Руси: оформление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краснойстроки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и заставок.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работа</w:t>
      </w:r>
      <w:r w:rsidRPr="006D24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Оформление буквиц и заставок.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Слова, обозначающие предметы традиционного русского быта: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Дом в старину: что как называлось (изба, терем, хоромы,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горница</w:t>
      </w:r>
      <w:proofErr w:type="gramStart"/>
      <w:r w:rsidRPr="006D24C7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6D24C7">
        <w:rPr>
          <w:rFonts w:ascii="Times New Roman" w:eastAsia="Times New Roman" w:hAnsi="Times New Roman" w:cs="Times New Roman"/>
          <w:sz w:val="28"/>
          <w:szCs w:val="28"/>
        </w:rPr>
        <w:t>ветлица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, светец, лучина и т. д.). 2) Как называлось то, во что одевались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встарину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(кафтан, кушак, рубаха, сарафан, лапти и т. д.).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Имена в малых жанрах фольклора (в пословицах, поговорках,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загадках</w:t>
      </w:r>
      <w:proofErr w:type="gramStart"/>
      <w:r w:rsidRPr="006D24C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6D24C7">
        <w:rPr>
          <w:rFonts w:ascii="Times New Roman" w:eastAsia="Times New Roman" w:hAnsi="Times New Roman" w:cs="Times New Roman"/>
          <w:sz w:val="28"/>
          <w:szCs w:val="28"/>
        </w:rPr>
        <w:t>рибаутках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Проектное задание. Словарь в картинках.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2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2. Язык в действии 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Как  нельзя  произносить  слова  (пропедевтическая  работа 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попредупреждению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ошибок в произношении слов).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Смыслоразличительная роль ударения.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>Звукопись в стихотворном художественном тексте.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сочетаемостью слов (пропедевтическая работа </w:t>
      </w:r>
      <w:proofErr w:type="spellStart"/>
      <w:r w:rsidRPr="006D24C7">
        <w:rPr>
          <w:rFonts w:ascii="Times New Roman" w:eastAsia="Times New Roman" w:hAnsi="Times New Roman" w:cs="Times New Roman"/>
          <w:sz w:val="28"/>
          <w:szCs w:val="28"/>
        </w:rPr>
        <w:t>попредупреждению</w:t>
      </w:r>
      <w:proofErr w:type="spellEnd"/>
      <w:r w:rsidRPr="006D24C7">
        <w:rPr>
          <w:rFonts w:ascii="Times New Roman" w:eastAsia="Times New Roman" w:hAnsi="Times New Roman" w:cs="Times New Roman"/>
          <w:sz w:val="28"/>
          <w:szCs w:val="28"/>
        </w:rPr>
        <w:t xml:space="preserve"> ошибок в сочетаемости слов).</w:t>
      </w:r>
    </w:p>
    <w:p w:rsidR="00BA40EC" w:rsidRPr="006D24C7" w:rsidRDefault="00BA40EC" w:rsidP="00BA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Раздел 3. Секреты речи и текста 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Секреты диалога: учимся разговаривать друг с другом и </w:t>
      </w:r>
      <w:proofErr w:type="spellStart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совзрослыми</w:t>
      </w:r>
      <w:proofErr w:type="spellEnd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Диалоговая форма устной речи. </w:t>
      </w:r>
      <w:proofErr w:type="gramStart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Стандартные обороты речи </w:t>
      </w:r>
      <w:proofErr w:type="spellStart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дляучастия</w:t>
      </w:r>
      <w:proofErr w:type="spellEnd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диалоге (Как вежливо попросить?</w:t>
      </w:r>
      <w:proofErr w:type="gramEnd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похвалить товарища? Как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 поблагодарить?). Цели и виды вопросов (</w:t>
      </w:r>
      <w:proofErr w:type="spellStart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вопрос-уточнение</w:t>
      </w:r>
      <w:proofErr w:type="gramStart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,в</w:t>
      </w:r>
      <w:proofErr w:type="gramEnd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опрос</w:t>
      </w:r>
      <w:proofErr w:type="spellEnd"/>
      <w:r w:rsidRPr="006D24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запрос на новое содержание).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40EC" w:rsidRPr="006D24C7" w:rsidRDefault="00BA40EC" w:rsidP="00BA40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0EC" w:rsidRPr="006D24C7" w:rsidRDefault="00BA40EC" w:rsidP="00BA40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4C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BA40EC" w:rsidRPr="006D24C7" w:rsidRDefault="00BA40EC" w:rsidP="00BA4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858" w:type="dxa"/>
        <w:tblLayout w:type="fixed"/>
        <w:tblLook w:val="04A0"/>
      </w:tblPr>
      <w:tblGrid>
        <w:gridCol w:w="1070"/>
        <w:gridCol w:w="6312"/>
        <w:gridCol w:w="2476"/>
      </w:tblGrid>
      <w:tr w:rsidR="00BA40EC" w:rsidRPr="006D24C7" w:rsidTr="00AB0509">
        <w:trPr>
          <w:trHeight w:val="552"/>
        </w:trPr>
        <w:tc>
          <w:tcPr>
            <w:tcW w:w="1070" w:type="dxa"/>
            <w:vMerge w:val="restart"/>
            <w:hideMark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6312" w:type="dxa"/>
            <w:vMerge w:val="restart"/>
            <w:hideMark/>
          </w:tcPr>
          <w:p w:rsidR="00BA40EC" w:rsidRPr="006D24C7" w:rsidRDefault="00BA40EC" w:rsidP="00AB0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 раздела</w:t>
            </w:r>
          </w:p>
        </w:tc>
        <w:tc>
          <w:tcPr>
            <w:tcW w:w="2476" w:type="dxa"/>
            <w:vMerge w:val="restart"/>
            <w:hideMark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BA40EC" w:rsidRPr="006D24C7" w:rsidTr="00AB0509">
        <w:trPr>
          <w:trHeight w:val="322"/>
        </w:trPr>
        <w:tc>
          <w:tcPr>
            <w:tcW w:w="1070" w:type="dxa"/>
            <w:vMerge/>
            <w:hideMark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2" w:type="dxa"/>
            <w:vMerge/>
            <w:hideMark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  <w:hideMark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40EC" w:rsidRPr="006D24C7" w:rsidTr="00AB0509">
        <w:trPr>
          <w:trHeight w:val="325"/>
        </w:trPr>
        <w:tc>
          <w:tcPr>
            <w:tcW w:w="1070" w:type="dxa"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2" w:type="dxa"/>
          </w:tcPr>
          <w:p w:rsidR="00BA40EC" w:rsidRPr="006D24C7" w:rsidRDefault="00BA40EC" w:rsidP="00AB0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Секреты речи и текста</w:t>
            </w:r>
          </w:p>
        </w:tc>
        <w:tc>
          <w:tcPr>
            <w:tcW w:w="2476" w:type="dxa"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BA40EC" w:rsidRPr="006D24C7" w:rsidTr="00AB0509">
        <w:trPr>
          <w:trHeight w:val="273"/>
        </w:trPr>
        <w:tc>
          <w:tcPr>
            <w:tcW w:w="1070" w:type="dxa"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2" w:type="dxa"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в действии</w:t>
            </w:r>
          </w:p>
        </w:tc>
        <w:tc>
          <w:tcPr>
            <w:tcW w:w="2476" w:type="dxa"/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BA40EC" w:rsidRPr="006D24C7" w:rsidTr="00AB0509">
        <w:trPr>
          <w:trHeight w:val="278"/>
        </w:trPr>
        <w:tc>
          <w:tcPr>
            <w:tcW w:w="1070" w:type="dxa"/>
            <w:tcBorders>
              <w:bottom w:val="single" w:sz="4" w:space="0" w:color="auto"/>
            </w:tcBorders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2" w:type="dxa"/>
            <w:tcBorders>
              <w:bottom w:val="single" w:sz="4" w:space="0" w:color="auto"/>
              <w:right w:val="single" w:sz="4" w:space="0" w:color="auto"/>
            </w:tcBorders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язык: прошлое и настоящее  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</w:tcBorders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BA40EC" w:rsidRPr="006D24C7" w:rsidTr="00AB0509">
        <w:trPr>
          <w:trHeight w:val="129"/>
        </w:trPr>
        <w:tc>
          <w:tcPr>
            <w:tcW w:w="1070" w:type="dxa"/>
            <w:tcBorders>
              <w:top w:val="single" w:sz="4" w:space="0" w:color="auto"/>
            </w:tcBorders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12" w:type="dxa"/>
            <w:tcBorders>
              <w:top w:val="single" w:sz="4" w:space="0" w:color="auto"/>
              <w:right w:val="single" w:sz="4" w:space="0" w:color="auto"/>
            </w:tcBorders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</w:tcPr>
          <w:p w:rsidR="00BA40EC" w:rsidRPr="006D24C7" w:rsidRDefault="00BA40EC" w:rsidP="00AB0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4C7">
              <w:rPr>
                <w:rFonts w:ascii="Times New Roman" w:eastAsia="Times New Roman" w:hAnsi="Times New Roman" w:cs="Times New Roman"/>
                <w:sz w:val="28"/>
                <w:szCs w:val="28"/>
              </w:rPr>
              <w:t>17ч</w:t>
            </w:r>
          </w:p>
        </w:tc>
      </w:tr>
    </w:tbl>
    <w:p w:rsidR="001B4783" w:rsidRDefault="001B4783"/>
    <w:sectPr w:rsidR="001B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497"/>
    <w:multiLevelType w:val="hybridMultilevel"/>
    <w:tmpl w:val="278C8EE0"/>
    <w:lvl w:ilvl="0" w:tplc="2C8C5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5B9A"/>
    <w:multiLevelType w:val="hybridMultilevel"/>
    <w:tmpl w:val="D2549DF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40EC"/>
    <w:rsid w:val="001B4783"/>
    <w:rsid w:val="00BA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40EC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BA4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2019-09-30T17:23:00Z</dcterms:created>
  <dcterms:modified xsi:type="dcterms:W3CDTF">2019-09-30T17:23:00Z</dcterms:modified>
</cp:coreProperties>
</file>