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1D0" w:rsidRDefault="00612D1C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 w:rsidRPr="00612D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9055430"/>
            <wp:effectExtent l="0" t="0" r="0" b="0"/>
            <wp:docPr id="1" name="Рисунок 1" descr="C:\Users\Иван\Desktop\20200921_12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Иван\Desktop\20200921_1218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451D0">
        <w:rPr>
          <w:rFonts w:ascii="Times New Roman" w:hAnsi="Times New Roman" w:cs="Times New Roman"/>
          <w:sz w:val="28"/>
          <w:szCs w:val="28"/>
        </w:rPr>
        <w:t xml:space="preserve">Рабочая программа   разработана на основании следующих нормативных </w:t>
      </w:r>
      <w:r w:rsidR="00A451D0">
        <w:rPr>
          <w:rFonts w:ascii="Times New Roman" w:hAnsi="Times New Roman" w:cs="Times New Roman"/>
          <w:sz w:val="28"/>
          <w:szCs w:val="28"/>
        </w:rPr>
        <w:lastRenderedPageBreak/>
        <w:t>документов:</w:t>
      </w:r>
    </w:p>
    <w:p w:rsidR="00A20438" w:rsidRPr="00A20438" w:rsidRDefault="00A20438" w:rsidP="00A20438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 w:rsidRPr="00A20438">
        <w:rPr>
          <w:rFonts w:ascii="Times New Roman" w:hAnsi="Times New Roman" w:cs="Times New Roman"/>
          <w:sz w:val="28"/>
          <w:szCs w:val="28"/>
        </w:rPr>
        <w:t>1.</w:t>
      </w:r>
      <w:r w:rsidRPr="00A20438">
        <w:rPr>
          <w:rFonts w:ascii="Times New Roman" w:hAnsi="Times New Roman" w:cs="Times New Roman"/>
          <w:sz w:val="28"/>
          <w:szCs w:val="28"/>
        </w:rPr>
        <w:tab/>
        <w:t xml:space="preserve">Федеральный государственный образовательный стандарт  основного общего образования, утвержденный  приказом Министерства образования и науки РФ от 17 декабря 2010 года  № 1897. </w:t>
      </w:r>
    </w:p>
    <w:p w:rsidR="00A20438" w:rsidRDefault="00A20438" w:rsidP="00A20438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 w:rsidRPr="00A20438">
        <w:rPr>
          <w:rFonts w:ascii="Times New Roman" w:hAnsi="Times New Roman" w:cs="Times New Roman"/>
          <w:sz w:val="28"/>
          <w:szCs w:val="28"/>
        </w:rPr>
        <w:t>2.</w:t>
      </w:r>
      <w:r w:rsidRPr="00A20438">
        <w:rPr>
          <w:rFonts w:ascii="Times New Roman" w:hAnsi="Times New Roman" w:cs="Times New Roman"/>
          <w:sz w:val="28"/>
          <w:szCs w:val="28"/>
        </w:rPr>
        <w:tab/>
        <w:t xml:space="preserve">   Основная  образовательная программа  основного общего образования Муниципального казённого общеобразовательного учреждения </w:t>
      </w:r>
      <w:proofErr w:type="spellStart"/>
      <w:r w:rsidRPr="00A20438">
        <w:rPr>
          <w:rFonts w:ascii="Times New Roman" w:hAnsi="Times New Roman" w:cs="Times New Roman"/>
          <w:sz w:val="28"/>
          <w:szCs w:val="28"/>
        </w:rPr>
        <w:t>Юловская</w:t>
      </w:r>
      <w:proofErr w:type="spellEnd"/>
      <w:r w:rsidRPr="00A20438">
        <w:rPr>
          <w:rFonts w:ascii="Times New Roman" w:hAnsi="Times New Roman" w:cs="Times New Roman"/>
          <w:sz w:val="28"/>
          <w:szCs w:val="28"/>
        </w:rPr>
        <w:t xml:space="preserve"> основная школа</w:t>
      </w:r>
    </w:p>
    <w:p w:rsidR="00A451D0" w:rsidRDefault="00A451D0" w:rsidP="00A20438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Геометрия. Сборник рабочих программ. 7 – 9 классы: пособие для учителей общеобразовательных учреждений / составитель Т.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Бурмистрова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 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Просвещение, 2011. </w:t>
      </w:r>
    </w:p>
    <w:p w:rsidR="00A451D0" w:rsidRDefault="00A451D0" w:rsidP="00A451D0">
      <w:pPr>
        <w:pStyle w:val="a4"/>
        <w:tabs>
          <w:tab w:val="left" w:pos="9356"/>
        </w:tabs>
        <w:ind w:right="425"/>
        <w:jc w:val="both"/>
        <w:rPr>
          <w:rFonts w:ascii="Times New Roman" w:hAnsi="Times New Roman" w:cs="Times New Roman"/>
          <w:sz w:val="28"/>
          <w:szCs w:val="28"/>
        </w:rPr>
      </w:pPr>
    </w:p>
    <w:p w:rsidR="0059715B" w:rsidRDefault="0059715B" w:rsidP="0059715B">
      <w:pPr>
        <w:pStyle w:val="a3"/>
        <w:shd w:val="clear" w:color="auto" w:fill="FFFFFF"/>
        <w:ind w:left="-567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Планируемые результаты изучения учебного предмета</w:t>
      </w:r>
    </w:p>
    <w:p w:rsidR="00A451D0" w:rsidRDefault="00A451D0" w:rsidP="0059715B">
      <w:pPr>
        <w:pStyle w:val="a4"/>
        <w:tabs>
          <w:tab w:val="left" w:pos="9356"/>
        </w:tabs>
        <w:ind w:left="-567"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Личностные: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 учащихся будут сформированы: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ответственное отношение к учению;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готовность и способность обучающихся к саморазвитию и самообразованию на основе мотивации к обучению и познанию;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контрпримеры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начальные навыки адаптации в динамично изменяющемся мире;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экологическая культура: ценностное отношение к природному миру,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готовность следовать нормам природоохранного,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здоровьесберегающего</w:t>
      </w:r>
      <w:proofErr w:type="spellEnd"/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поведения;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формирование способности к эмоциональному восприятию математических объектов, задач, решений, рассуждений;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умение контролировать процесс и результат учебной математической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 учащихся могут быть сформированы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первоначальные представления о математической науке как сфере человеческой деятельности, об этапах её развития, о её значимости для развития цивилизации;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коммуникативная компетентность в общении и сотрудничестве со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сверстниками в образовательной, учебно-исследовательской, творческой и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других видах деятельности;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критичность мышления, умение распознавать логически некорректные высказывания, отличать гипотезу от факта;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креативность мышления, инициативы, находчивости, активности при решении арифметических задач.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регулятивные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научатся: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формулировать и удерживать учебную задачу;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2) выбирать действия в соответствии с поставленной задачей и условия-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 её реализации;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планировать пути достижения целей, осознанно выбирать наиболее эффективные способы решения учебных и познавательных задач;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предвидеть уровень усвоения знаний, его временных характеристик;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составлять план и последовательность действий;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осуществлять контроль по образцу и вносить необходимые коррективы;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сличать способ действия и его результат с заданным эталоном с целью обнаружения отклонений и отличий от эталона;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получат возможность научиться: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определять последовательность промежуточных целей и соответствующих им действий с учётом конечного результата;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предвидеть возможности получения конкретного результата при решении задач;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осуществлять констатирующий и прогнозирующий контроль по результату и по способу действия;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выделять и формулировать то, что усвоено и что нужно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усвоить,определять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качество и уровень усвоения;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концентрировать волю для преодоления интеллектуальных затруднений и физических препятствий;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познавательные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научатся: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самостоятельно выделять и формулировать познавательную цель;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использовать общие приёмы решения задач;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применять правила и пользоваться инструкциями и освоенными закономерностями;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осуществлять смысловое чтение;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создавать, применять и преобразовывать знаково-символические средства, модели и схемы для решения задач;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самостоятельно ставить цели, выбирать и создавать алгоритмы для решения учебных математических проблем;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понимать сущность алгоритмических предписаний и уметь действовать в соответствии с предложенным алгоритмом;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понимать и использовать математические средства наглядности (рисунки, чертежи, схемы и др.) для иллюстрации, интерпретации, аргументации;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9) находить в различных источниках информацию, необходимую для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решения математических проблем, и представлять её в понятной форме; принимать решение в условиях неполной и избыточной, точной и вероятностной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информации;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получат возможность научиться: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устанавливать причинно-следственные связи; строить логические рас-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суждения, умозаключения (индуктивные, дедуктивные и по аналогии) и выводы;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формировать учебную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общепользовательскую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компетентности в области использования информационно-коммуникационных технологий (ИКТ-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компетентности);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видеть математическую задачу в других дисциплинах, в окружающей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жизни;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выдвигать гипотезы при решении учебных задач и понимать необходимость их проверки;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планировать и осуществлять деятельность, направленную на решение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 исследовательского характера;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выбирать наиболее рациональные и эффективные способы решения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интерпретировать информации (структурировать, переводить сплошной текст в таблицу, презентовать полученную информацию, в том числе с помощью ИКТ);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оценивать информацию (критическая оценка, оценка достоверности);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9) устанавливать причинно-следственные связи, выстраивать рассуждения, обобщения;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коммуникативные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научатся: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организовывать учебное сотрудничество и совместную деятельность с учителем и сверстниками: определять цели, распределять функции и роли участников;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взаимодействовать и находить общие способы работы; работать в группе: находить общее решение и разрешать конфликты на основе согласования позиций и учёта интересов; слушать партнёра; формулировать, аргументировать и отстаивать своё мнение;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прогнозировать возникновение конфликтов при наличии разных точек зрения;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разрешать конфликты на основе учёта интересов и позиций всех участников;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координировать и принимать различные позиции во взаимодействии;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аргументировать свою позицию и координировать её с позициями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партнёров в сотрудничестве при выработке общего решения в совместной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Предметные: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научатся: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работать с геометрическим текстом (структурирование, извлечение необходимой информации), точно и грамотно выражать свои мысли в устной и письменной речи, применяя математическую терминологию и символику, использовать различные языки математики (словесный, символический, графический), обосновывать суждения, проводить классификацию;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владеть базовым понятийным аппаратом: иметь представление о числе, дроби, об основных геометрических объектах (точка, прямая, ломаная, угол, многоугольник, круг, окружность);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3)измерять длины отрезков, величины углов;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владеть навыками устных, письменных, инструментальных вычислений;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пользоваться изученными геометрическими формулами;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пользоваться предметным указателем энциклопедий и справочников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нахождения информации;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получат возможность научиться: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1) выполнять арифметические преобразования выражений, применять их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решения геометрических задач и задач, возникающих в смежных учебных предметах;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применять изученные понятия, результаты и методы при решении задач из различных разделов курса, в том числе задач, не сводящихся к непосредственному применению известных алгоритмов;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самостоятельно действовать в ситуации неопределённости при решении актуальных для них проблем, а также самостоятельно интерпретировать результаты решения задач с учетом ограничений, связанных с реальными свойствами рассматриваемых процессов и явлений.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основным способам представления и анализа статистических данных;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решать задачи с помощью перебора возможных вариантов;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</w:p>
    <w:p w:rsidR="0059715B" w:rsidRDefault="0059715B" w:rsidP="0059715B">
      <w:pPr>
        <w:pStyle w:val="a3"/>
        <w:shd w:val="clear" w:color="auto" w:fill="FFFFFF"/>
        <w:ind w:left="-567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Наглядная геометрия</w:t>
      </w:r>
    </w:p>
    <w:p w:rsidR="0059715B" w:rsidRDefault="0059715B" w:rsidP="0059715B">
      <w:pPr>
        <w:pStyle w:val="a4"/>
        <w:ind w:left="-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59715B" w:rsidRDefault="0059715B" w:rsidP="0059715B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распознавать на чертежах,  рисунках,  моделях  и в окружающем мире плоские и пространственные геометрические фигуры; </w:t>
      </w:r>
    </w:p>
    <w:p w:rsidR="0059715B" w:rsidRDefault="0059715B" w:rsidP="0059715B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распознавать развёртки куба, прямоугольного параллелепипеда, правильной пирамиды,  цилиндра и конуса; </w:t>
      </w:r>
    </w:p>
    <w:p w:rsidR="0059715B" w:rsidRDefault="0059715B" w:rsidP="0059715B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определять по линейным размерам развёртки фигуры линейные размеры самой фигуры  и наоборот;</w:t>
      </w:r>
    </w:p>
    <w:p w:rsidR="0059715B" w:rsidRDefault="0059715B" w:rsidP="0059715B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вычислять объём прямоугольного параллелепипеда.</w:t>
      </w:r>
    </w:p>
    <w:p w:rsidR="0059715B" w:rsidRDefault="0059715B" w:rsidP="0059715B">
      <w:pPr>
        <w:pStyle w:val="a4"/>
        <w:ind w:left="-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Выпускник получит возможность:</w:t>
      </w:r>
    </w:p>
    <w:p w:rsidR="0059715B" w:rsidRDefault="0059715B" w:rsidP="0059715B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вычислять объёмы пространственных геометрических фигур, составленных  из прямоугольных параллелепипедов;</w:t>
      </w:r>
    </w:p>
    <w:p w:rsidR="0059715B" w:rsidRDefault="0059715B" w:rsidP="0059715B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углубить и развить представления о пространственных геометрических фигурах;</w:t>
      </w:r>
    </w:p>
    <w:p w:rsidR="0059715B" w:rsidRDefault="0059715B" w:rsidP="0059715B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научиться применять понятие развёртки для выполнения практических расчётов.</w:t>
      </w:r>
    </w:p>
    <w:p w:rsidR="0059715B" w:rsidRDefault="0059715B" w:rsidP="0059715B">
      <w:pPr>
        <w:pStyle w:val="a3"/>
        <w:shd w:val="clear" w:color="auto" w:fill="FFFFFF"/>
        <w:ind w:left="-567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Геометрические фигуры</w:t>
      </w:r>
    </w:p>
    <w:p w:rsidR="0059715B" w:rsidRDefault="0059715B" w:rsidP="0059715B">
      <w:pPr>
        <w:pStyle w:val="a4"/>
        <w:ind w:left="-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59715B" w:rsidRDefault="0059715B" w:rsidP="0059715B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 пользоваться языком геометрии для описания предметов окружающего мира и их взаимного расположения;</w:t>
      </w:r>
    </w:p>
    <w:p w:rsidR="0059715B" w:rsidRDefault="0059715B" w:rsidP="0059715B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 распознавать и изображать на чертежах и рисунках геометрические фигуры и их конфигурации;</w:t>
      </w:r>
    </w:p>
    <w:p w:rsidR="0059715B" w:rsidRDefault="0059715B" w:rsidP="0059715B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 w:rsidRPr="00A20438">
        <w:rPr>
          <w:rFonts w:ascii="Times New Roman" w:hAnsi="Times New Roman" w:cs="Times New Roman"/>
          <w:sz w:val="28"/>
          <w:szCs w:val="28"/>
        </w:rPr>
        <w:t>• классифицировать геометрические фигуры;</w:t>
      </w:r>
    </w:p>
    <w:p w:rsidR="0059715B" w:rsidRDefault="0059715B" w:rsidP="0059715B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 находить значения длин линейных элементов фигур и их отношения, градусную меру углов от 0°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до 180°, применяя определения, свойства и признаки фигур и их элементов, отношения фигур (равенство, подобие, симметрии, поворот, параллельный перенос);</w:t>
      </w:r>
    </w:p>
    <w:p w:rsidR="0059715B" w:rsidRDefault="0059715B" w:rsidP="0059715B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 оперировать с начальными понятиями тригонометрии и выполнять элементарные операции над функциями углов;</w:t>
      </w:r>
    </w:p>
    <w:p w:rsidR="0059715B" w:rsidRDefault="0059715B" w:rsidP="0059715B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 решать задачи на доказательство, опираясь на изученные свойства фигур и отношений между ними и применяя изученные методы доказательств;</w:t>
      </w:r>
    </w:p>
    <w:p w:rsidR="0059715B" w:rsidRDefault="0059715B" w:rsidP="0059715B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• решать несложные задачи на построение, применяя основные алгоритмы построения с помощью циркуля и линейки;</w:t>
      </w:r>
    </w:p>
    <w:p w:rsidR="0059715B" w:rsidRDefault="0059715B" w:rsidP="0059715B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 решать простейшие планиметрические задачи в пространстве.</w:t>
      </w:r>
    </w:p>
    <w:p w:rsidR="0059715B" w:rsidRDefault="0059715B" w:rsidP="0059715B">
      <w:pPr>
        <w:pStyle w:val="a4"/>
        <w:ind w:left="-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Выпускник получит возможность:</w:t>
      </w:r>
    </w:p>
    <w:p w:rsidR="0059715B" w:rsidRDefault="0059715B" w:rsidP="0059715B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 овладеть методами решения задач на вычисления и доказательства: методом от противного, методом подобия, методом перебора вариантов и методом геометрических мест точек;</w:t>
      </w:r>
    </w:p>
    <w:p w:rsidR="0059715B" w:rsidRDefault="0059715B" w:rsidP="0059715B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 приобрести опыт применения алгебраического и тригонометрического аппарата и идей движения при решении геометрических задач;</w:t>
      </w:r>
    </w:p>
    <w:p w:rsidR="0059715B" w:rsidRDefault="0059715B" w:rsidP="0059715B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 овладеть традиционной схемой решения задач на построение с помощью циркуля и линейки: анализ, построение, доказательство и исследование;</w:t>
      </w:r>
    </w:p>
    <w:p w:rsidR="0059715B" w:rsidRDefault="0059715B" w:rsidP="0059715B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 научиться решать задачи на построение методом геометрического места точек и методом подобия;</w:t>
      </w:r>
    </w:p>
    <w:p w:rsidR="0059715B" w:rsidRDefault="0059715B" w:rsidP="0059715B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 приобрести опыт исследования свойств планиметрических фигур с помощью компьютерных программ;</w:t>
      </w:r>
    </w:p>
    <w:p w:rsidR="0059715B" w:rsidRDefault="0059715B" w:rsidP="0059715B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 приобрести опыт выполнения проектов.</w:t>
      </w:r>
    </w:p>
    <w:p w:rsidR="0059715B" w:rsidRDefault="0059715B" w:rsidP="0059715B">
      <w:pPr>
        <w:pStyle w:val="a3"/>
        <w:shd w:val="clear" w:color="auto" w:fill="FFFFFF"/>
        <w:ind w:left="-567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Измерение геометрических величин</w:t>
      </w:r>
    </w:p>
    <w:p w:rsidR="0059715B" w:rsidRDefault="0059715B" w:rsidP="0059715B">
      <w:pPr>
        <w:pStyle w:val="a4"/>
        <w:ind w:left="-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59715B" w:rsidRDefault="0059715B" w:rsidP="0059715B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 использовать свойства измерения длин, площадей и углов при решении задач на нахождение длины отрезка, длины окружности, длины дуги окружности, градусной меры угла;</w:t>
      </w:r>
    </w:p>
    <w:p w:rsidR="0059715B" w:rsidRDefault="0059715B" w:rsidP="0059715B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 вычислять площади треугольников, прямоугольников, параллелограммов, трапеций, кругов и секторов;</w:t>
      </w:r>
    </w:p>
    <w:p w:rsidR="0059715B" w:rsidRDefault="0059715B" w:rsidP="0059715B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 вычислять длину окружности, длину дуги окружности;</w:t>
      </w:r>
    </w:p>
    <w:p w:rsidR="0059715B" w:rsidRDefault="0059715B" w:rsidP="0059715B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 вычислять длины линейных элементов фигур и их углы, используя формулы длины окружности и длины дуги окружности, формулы площадей фигур;</w:t>
      </w:r>
    </w:p>
    <w:p w:rsidR="0059715B" w:rsidRDefault="0059715B" w:rsidP="0059715B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 решать задачи на доказательство с использованием формул длины окружности и длины дуги окружности, формул площадей фигур;</w:t>
      </w:r>
    </w:p>
    <w:p w:rsidR="0059715B" w:rsidRDefault="0059715B" w:rsidP="0059715B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 решать практические задачи, связанные с нахождением геометрических величин (используя при необходимости справочники и технические средства).</w:t>
      </w:r>
    </w:p>
    <w:p w:rsidR="0059715B" w:rsidRDefault="0059715B" w:rsidP="0059715B">
      <w:pPr>
        <w:pStyle w:val="a4"/>
        <w:ind w:left="-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59715B" w:rsidRDefault="0059715B" w:rsidP="0059715B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 вычислять площади фигур, составленных из двух или более прямоугольников, параллелограммов, треугольников, круга и сектора;</w:t>
      </w:r>
    </w:p>
    <w:p w:rsidR="0059715B" w:rsidRDefault="0059715B" w:rsidP="0059715B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 вычислять площади многоугольников, используя отношения равновеликости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равносоставленности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59715B" w:rsidRDefault="0059715B" w:rsidP="0059715B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 применять алгебраический и тригонометрический аппарат и идеи движения при решении задач на вычисление площадей многоугольников.</w:t>
      </w:r>
    </w:p>
    <w:p w:rsidR="0059715B" w:rsidRDefault="0059715B" w:rsidP="0059715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9715B" w:rsidRDefault="0059715B" w:rsidP="00A451D0">
      <w:pPr>
        <w:pStyle w:val="a4"/>
        <w:ind w:left="-567"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15B" w:rsidRDefault="0059715B" w:rsidP="00A451D0">
      <w:pPr>
        <w:pStyle w:val="a4"/>
        <w:ind w:left="-567"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6057" w:rsidRDefault="00B76057" w:rsidP="00A451D0">
      <w:pPr>
        <w:pStyle w:val="a4"/>
        <w:ind w:left="-567"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51D0" w:rsidRDefault="00A451D0" w:rsidP="00A451D0">
      <w:pPr>
        <w:pStyle w:val="a4"/>
        <w:ind w:left="-567"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</w:p>
    <w:p w:rsidR="00A20438" w:rsidRDefault="00A20438" w:rsidP="00A451D0">
      <w:pPr>
        <w:pStyle w:val="a4"/>
        <w:ind w:left="-567"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 w:rsidRPr="00A20438">
        <w:rPr>
          <w:rFonts w:ascii="Times New Roman" w:hAnsi="Times New Roman" w:cs="Times New Roman"/>
          <w:b/>
          <w:sz w:val="28"/>
          <w:szCs w:val="28"/>
        </w:rPr>
        <w:lastRenderedPageBreak/>
        <w:t>I.Начальные геометрические сведения.</w:t>
      </w:r>
      <w:r>
        <w:rPr>
          <w:rFonts w:ascii="Times New Roman" w:hAnsi="Times New Roman" w:cs="Times New Roman"/>
          <w:sz w:val="28"/>
          <w:szCs w:val="28"/>
        </w:rPr>
        <w:t xml:space="preserve"> Предмет геометрия. Прямые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углы. Точка, прямая. Отрезок, луч. Сравнение и измерение отрезков. Угол.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углов. Сравнение и измерение углов. Вертикальные и смежные углы.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Перпендикулярные прямые.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Планируемые результаты изучения по теме.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Обучающийся научится: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пользоваться языком геометрии для описания предметов окружающего мира и их взаимного расположения;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распознавать и изображать на чертежах и рисунках геометрические фигуры и их конфигурации;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находить значения длин линейных элементов фигур и их отношения, градусную меру углов от 00 до 180°, применяя определения, свойства и признаки фигур и их элементов, отношения фигур;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решать несложные задачи на построение, применяя основные алгоритмы построения с помощью циркуля и линейки.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Обучающийся получит возможность научиться: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решать задачи на доказательство, опираясь на изученные свойства фигур и отношений между ними и применяя изученные методы доказательств;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решать несложные задачи на построение, применяя основные алгоритмы построения с помощью циркуля и линейки;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исследовать свойств планиметрических фигур с помощью компьютерных программ;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выполнять проекты по темам (по выбору)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 w:rsidRPr="00A20438">
        <w:rPr>
          <w:rFonts w:ascii="Times New Roman" w:hAnsi="Times New Roman" w:cs="Times New Roman"/>
          <w:b/>
          <w:sz w:val="28"/>
          <w:szCs w:val="28"/>
        </w:rPr>
        <w:t>II. Треугольники.</w:t>
      </w:r>
      <w:r>
        <w:rPr>
          <w:rFonts w:ascii="Times New Roman" w:hAnsi="Times New Roman" w:cs="Times New Roman"/>
          <w:sz w:val="28"/>
          <w:szCs w:val="28"/>
        </w:rPr>
        <w:t xml:space="preserve"> Треугольник. Высота, медиана, биссектриса, средняя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линия треугольника. Равнобедренные и равносторонние треугольники; свойства и признаки равнобедренного треугольника. Признаки равенства треугольников.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Планируемые результаты изучения по теме.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Обучающийся научится: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строить с помощью чертежного угольника и транспортира медианы, высоты, биссектрисы прямоугольного треугольника;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проводить исследования несложных ситуаций (сравнение элементов равнобедренного треугольника), формулировать гипотезы исследования, понимать необходимость ее проверки, доказательства, совместно работать в группе;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переводу текста (формулировки) первого, второго, третьего признаков равенства треугольников в графический образ, короткой записи, доказательства, применения для решения задач на выявление равных треугольников;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выполнять алгоритмические предписания и инструкции (на примере построения биссектрисы, перпендикуляра, середины отрезка), овладевать азами графической культуры.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Обучающийся получит возможность научиться: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переводить текстовую информацию в графический образ и математическую модель, решать комбинированные задачи с использованием алгоритмов, записывать решения с помощью принятых условных обозначений;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составлять конспект математического текста, выделять главное, формулировать определения по описанию математических объектов;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3) проводить исследования ситуаций (сравнение элементов равнобедренного треугольника), формулировать гипотезы исследования, понимать необходимость ее проверки, доказательства, совместно работать в группе.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проводить подбор информации к проектам, организовывать проектную деятельность и провести её защиту.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 w:rsidRPr="00A20438">
        <w:rPr>
          <w:rFonts w:ascii="Times New Roman" w:hAnsi="Times New Roman" w:cs="Times New Roman"/>
          <w:b/>
          <w:sz w:val="28"/>
          <w:szCs w:val="28"/>
        </w:rPr>
        <w:t>III. Параллельные прямые</w:t>
      </w:r>
      <w:r>
        <w:rPr>
          <w:rFonts w:ascii="Times New Roman" w:hAnsi="Times New Roman" w:cs="Times New Roman"/>
          <w:sz w:val="28"/>
          <w:szCs w:val="28"/>
        </w:rPr>
        <w:t>. Признаки параллельности двух прямых.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 способы построения параллельных прямых. Аксиома параллельных прямых. Теоремы об углах, образованных двумя параллельными прямыми и секущей.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Планируемые результаты изучения по теме.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Обучающийся научится: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передавать содержание материала в сжатом виде (конспект), структурировать материал, понимать специфику математического языка и работы с математической символикой;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работать с готовыми предметными, знаковыми и графическими моделями для описания свойств и качеств изучаемых объектов;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проводить классификацию объектов (параллельные, непараллельные прямые) по заданным признакам;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использовать соответствующие инструменты для решения практических задач, точно выполнять инструкции;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распределять свою работу, оценивать уровень владения материалом.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Обучающийся получит возможность научиться: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работать с готовыми графическими моделями для описания свойств и качеств изучаемых объектов, проводить классификацию объектов (углов, полученных при пересечении двух прямых) по заданным признакам;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переводить текстовую информацию в графический образ и математическую модель, представлять информацию в сжатом виде – схематичная запись формулировки теоремы, проводить доказательные рассуждения, понимать специфику математического языка;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объяснять изученные положения на самостоятельно подобранных примерах, проводить классификацию (на примере видов углов при двух параллельных и секущей) по выделенным признакам, доказательные рассуждения.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 w:rsidRPr="00A20438">
        <w:rPr>
          <w:rFonts w:ascii="Times New Roman" w:hAnsi="Times New Roman" w:cs="Times New Roman"/>
          <w:b/>
          <w:sz w:val="28"/>
          <w:szCs w:val="28"/>
        </w:rPr>
        <w:t>IV. Соотношения между сторонами и углами треугольник</w:t>
      </w:r>
      <w:r w:rsidR="00A20438">
        <w:rPr>
          <w:rFonts w:ascii="Times New Roman" w:hAnsi="Times New Roman" w:cs="Times New Roman"/>
          <w:b/>
          <w:sz w:val="28"/>
          <w:szCs w:val="28"/>
        </w:rPr>
        <w:t>а</w:t>
      </w:r>
      <w:r w:rsidRPr="00A2043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Сумма углов треугольника. Соотношение между сторонами и углами треугольника. Прямоугольные треугольники. Расстояние от точки до прямой. Расстояние между параллельными прямыми. Построение треугольника по трём элементам.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Планируемые результаты изучения по теме.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Обучающийся научится: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проводить исследования несложных ситуаций (измерение углов треугольника и вычисление их суммы), формулировать гипотезу исследования, понимать необходимость ее проверки, совместно работать в группе;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составлять конспект математического текста, выделять главное, формулировать определения по описанию математических объектов;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3) осуществлять перевод понятий из печатного (текст) в графический образ (чертеж);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приводить примеры, подбирать аргументы, вступать в речевое общение, участвовать в коллективной деятельности, оценивать работы других;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различать факт, гипотезу, проводить доказательные рассуждения в ходе решения исследовательских задач на выявление соотношений углов прямоугольного треугольника;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проводить исследования несложных ситуаций (сравнение прямоугольных треугольников), представлять результаты своего мини исследования, выбирать соответствующий признак для сравнения, работать в группе;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Обучающийся получит возможность научиться: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переводить текстовую информацию в графический образ и математическую модель, решать комбинированные задачи с использованием  2–3 алгоритмов, проводить доказательные рассуждения в ходе презентации решения задач, составлять обобщающие таблицы;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составлять конспект математического текста, выделять главное, формулировать определения по описанию математических объектов;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осуществлять перевод понятий из текстовой формы в графическую.</w:t>
      </w:r>
    </w:p>
    <w:p w:rsidR="00A451D0" w:rsidRDefault="00A451D0" w:rsidP="00A451D0">
      <w:pPr>
        <w:pStyle w:val="a4"/>
        <w:ind w:left="-567" w:right="-143"/>
        <w:rPr>
          <w:rFonts w:ascii="Times New Roman" w:hAnsi="Times New Roman" w:cs="Times New Roman"/>
          <w:sz w:val="28"/>
          <w:szCs w:val="28"/>
        </w:rPr>
      </w:pPr>
    </w:p>
    <w:p w:rsidR="00DE5AF3" w:rsidRDefault="00DE5AF3" w:rsidP="00A451D0">
      <w:pPr>
        <w:pStyle w:val="a3"/>
        <w:shd w:val="clear" w:color="auto" w:fill="FFFFFF"/>
        <w:ind w:left="-567"/>
        <w:jc w:val="center"/>
        <w:rPr>
          <w:b/>
          <w:bCs/>
          <w:color w:val="000000"/>
          <w:sz w:val="28"/>
          <w:szCs w:val="28"/>
        </w:rPr>
      </w:pPr>
    </w:p>
    <w:p w:rsidR="00DE5AF3" w:rsidRDefault="00DE5AF3" w:rsidP="00A451D0">
      <w:pPr>
        <w:pStyle w:val="a3"/>
        <w:shd w:val="clear" w:color="auto" w:fill="FFFFFF"/>
        <w:ind w:left="-567"/>
        <w:jc w:val="center"/>
        <w:rPr>
          <w:b/>
          <w:bCs/>
          <w:color w:val="000000"/>
          <w:sz w:val="28"/>
          <w:szCs w:val="28"/>
        </w:rPr>
      </w:pPr>
    </w:p>
    <w:p w:rsidR="00A20438" w:rsidRDefault="0059715B" w:rsidP="00A451D0">
      <w:pPr>
        <w:pStyle w:val="a3"/>
        <w:shd w:val="clear" w:color="auto" w:fill="FFFFFF"/>
        <w:ind w:left="-567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Тематическое планирование </w:t>
      </w:r>
    </w:p>
    <w:tbl>
      <w:tblPr>
        <w:tblStyle w:val="a7"/>
        <w:tblW w:w="0" w:type="auto"/>
        <w:tblInd w:w="-567" w:type="dxa"/>
        <w:tblLook w:val="04A0" w:firstRow="1" w:lastRow="0" w:firstColumn="1" w:lastColumn="0" w:noHBand="0" w:noVBand="1"/>
      </w:tblPr>
      <w:tblGrid>
        <w:gridCol w:w="959"/>
        <w:gridCol w:w="5421"/>
        <w:gridCol w:w="3191"/>
      </w:tblGrid>
      <w:tr w:rsidR="0059715B" w:rsidTr="0059715B">
        <w:tc>
          <w:tcPr>
            <w:tcW w:w="959" w:type="dxa"/>
          </w:tcPr>
          <w:p w:rsidR="0059715B" w:rsidRDefault="0059715B" w:rsidP="00A451D0">
            <w:pPr>
              <w:pStyle w:val="a3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№ </w:t>
            </w:r>
          </w:p>
        </w:tc>
        <w:tc>
          <w:tcPr>
            <w:tcW w:w="5421" w:type="dxa"/>
          </w:tcPr>
          <w:p w:rsidR="0059715B" w:rsidRDefault="0059715B" w:rsidP="00A451D0">
            <w:pPr>
              <w:pStyle w:val="a3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Тема </w:t>
            </w:r>
          </w:p>
        </w:tc>
        <w:tc>
          <w:tcPr>
            <w:tcW w:w="3191" w:type="dxa"/>
          </w:tcPr>
          <w:p w:rsidR="0059715B" w:rsidRDefault="0059715B" w:rsidP="00A451D0">
            <w:pPr>
              <w:pStyle w:val="a3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Количество часов </w:t>
            </w:r>
          </w:p>
        </w:tc>
      </w:tr>
      <w:tr w:rsidR="0059715B" w:rsidTr="0059715B">
        <w:tc>
          <w:tcPr>
            <w:tcW w:w="959" w:type="dxa"/>
          </w:tcPr>
          <w:p w:rsidR="0059715B" w:rsidRDefault="0059715B" w:rsidP="00A451D0">
            <w:pPr>
              <w:pStyle w:val="a3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421" w:type="dxa"/>
          </w:tcPr>
          <w:p w:rsidR="0059715B" w:rsidRPr="0059715B" w:rsidRDefault="0059715B" w:rsidP="0059715B">
            <w:pPr>
              <w:pStyle w:val="a3"/>
              <w:rPr>
                <w:bCs/>
                <w:color w:val="000000"/>
                <w:sz w:val="28"/>
                <w:szCs w:val="28"/>
              </w:rPr>
            </w:pPr>
            <w:r w:rsidRPr="0059715B">
              <w:rPr>
                <w:sz w:val="28"/>
                <w:szCs w:val="28"/>
              </w:rPr>
              <w:t>Начальные геометрические сведения</w:t>
            </w:r>
          </w:p>
        </w:tc>
        <w:tc>
          <w:tcPr>
            <w:tcW w:w="3191" w:type="dxa"/>
          </w:tcPr>
          <w:p w:rsidR="0059715B" w:rsidRDefault="0059715B" w:rsidP="00A451D0">
            <w:pPr>
              <w:pStyle w:val="a3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10</w:t>
            </w:r>
          </w:p>
        </w:tc>
      </w:tr>
      <w:tr w:rsidR="0059715B" w:rsidTr="0059715B">
        <w:tc>
          <w:tcPr>
            <w:tcW w:w="959" w:type="dxa"/>
          </w:tcPr>
          <w:p w:rsidR="0059715B" w:rsidRDefault="0059715B" w:rsidP="00A451D0">
            <w:pPr>
              <w:pStyle w:val="a3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5421" w:type="dxa"/>
          </w:tcPr>
          <w:p w:rsidR="0059715B" w:rsidRPr="0059715B" w:rsidRDefault="0059715B" w:rsidP="0059715B">
            <w:pPr>
              <w:pStyle w:val="a3"/>
              <w:rPr>
                <w:bCs/>
                <w:color w:val="000000"/>
                <w:sz w:val="28"/>
                <w:szCs w:val="28"/>
              </w:rPr>
            </w:pPr>
            <w:r w:rsidRPr="0059715B">
              <w:rPr>
                <w:sz w:val="28"/>
                <w:szCs w:val="28"/>
              </w:rPr>
              <w:t>Треугольники.</w:t>
            </w:r>
          </w:p>
        </w:tc>
        <w:tc>
          <w:tcPr>
            <w:tcW w:w="3191" w:type="dxa"/>
          </w:tcPr>
          <w:p w:rsidR="0059715B" w:rsidRDefault="0059715B" w:rsidP="00A451D0">
            <w:pPr>
              <w:pStyle w:val="a3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17</w:t>
            </w:r>
          </w:p>
        </w:tc>
      </w:tr>
      <w:tr w:rsidR="0059715B" w:rsidTr="0059715B">
        <w:tc>
          <w:tcPr>
            <w:tcW w:w="959" w:type="dxa"/>
          </w:tcPr>
          <w:p w:rsidR="0059715B" w:rsidRDefault="0059715B" w:rsidP="00A451D0">
            <w:pPr>
              <w:pStyle w:val="a3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5421" w:type="dxa"/>
          </w:tcPr>
          <w:p w:rsidR="0059715B" w:rsidRPr="0059715B" w:rsidRDefault="0059715B" w:rsidP="0059715B">
            <w:pPr>
              <w:pStyle w:val="a3"/>
              <w:rPr>
                <w:bCs/>
                <w:color w:val="000000"/>
                <w:sz w:val="28"/>
                <w:szCs w:val="28"/>
              </w:rPr>
            </w:pPr>
            <w:r w:rsidRPr="0059715B">
              <w:rPr>
                <w:sz w:val="28"/>
                <w:szCs w:val="28"/>
              </w:rPr>
              <w:t>Параллельные прямые</w:t>
            </w:r>
          </w:p>
        </w:tc>
        <w:tc>
          <w:tcPr>
            <w:tcW w:w="3191" w:type="dxa"/>
          </w:tcPr>
          <w:p w:rsidR="0059715B" w:rsidRDefault="0059715B" w:rsidP="00A451D0">
            <w:pPr>
              <w:pStyle w:val="a3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13</w:t>
            </w:r>
          </w:p>
        </w:tc>
      </w:tr>
      <w:tr w:rsidR="0059715B" w:rsidTr="0059715B">
        <w:tc>
          <w:tcPr>
            <w:tcW w:w="959" w:type="dxa"/>
          </w:tcPr>
          <w:p w:rsidR="0059715B" w:rsidRDefault="0059715B" w:rsidP="00A451D0">
            <w:pPr>
              <w:pStyle w:val="a3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5421" w:type="dxa"/>
          </w:tcPr>
          <w:p w:rsidR="0059715B" w:rsidRPr="0059715B" w:rsidRDefault="0059715B" w:rsidP="0059715B">
            <w:pPr>
              <w:pStyle w:val="a3"/>
              <w:rPr>
                <w:bCs/>
                <w:color w:val="000000"/>
                <w:sz w:val="28"/>
                <w:szCs w:val="28"/>
              </w:rPr>
            </w:pPr>
            <w:r w:rsidRPr="0059715B">
              <w:rPr>
                <w:sz w:val="28"/>
                <w:szCs w:val="28"/>
              </w:rPr>
              <w:t>Соотношения между сторонами и углами треугольника.</w:t>
            </w:r>
          </w:p>
        </w:tc>
        <w:tc>
          <w:tcPr>
            <w:tcW w:w="3191" w:type="dxa"/>
          </w:tcPr>
          <w:p w:rsidR="0059715B" w:rsidRDefault="0059715B" w:rsidP="00A451D0">
            <w:pPr>
              <w:pStyle w:val="a3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18</w:t>
            </w:r>
          </w:p>
        </w:tc>
      </w:tr>
      <w:tr w:rsidR="0059715B" w:rsidTr="0059715B">
        <w:tc>
          <w:tcPr>
            <w:tcW w:w="959" w:type="dxa"/>
          </w:tcPr>
          <w:p w:rsidR="0059715B" w:rsidRDefault="0059715B" w:rsidP="00A451D0">
            <w:pPr>
              <w:pStyle w:val="a3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5421" w:type="dxa"/>
          </w:tcPr>
          <w:p w:rsidR="0059715B" w:rsidRPr="0059715B" w:rsidRDefault="0059715B" w:rsidP="0059715B">
            <w:pPr>
              <w:pStyle w:val="a3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</w:t>
            </w:r>
            <w:r w:rsidRPr="0059715B">
              <w:rPr>
                <w:bCs/>
                <w:color w:val="000000"/>
                <w:sz w:val="28"/>
                <w:szCs w:val="28"/>
              </w:rPr>
              <w:t xml:space="preserve">овторение. </w:t>
            </w:r>
            <w:r>
              <w:rPr>
                <w:bCs/>
                <w:color w:val="000000"/>
                <w:sz w:val="28"/>
                <w:szCs w:val="28"/>
              </w:rPr>
              <w:t>Р</w:t>
            </w:r>
            <w:r w:rsidRPr="0059715B">
              <w:rPr>
                <w:bCs/>
                <w:color w:val="000000"/>
                <w:sz w:val="28"/>
                <w:szCs w:val="28"/>
              </w:rPr>
              <w:t>ешение задач</w:t>
            </w:r>
          </w:p>
        </w:tc>
        <w:tc>
          <w:tcPr>
            <w:tcW w:w="3191" w:type="dxa"/>
          </w:tcPr>
          <w:p w:rsidR="0059715B" w:rsidRDefault="0059715B" w:rsidP="00A451D0">
            <w:pPr>
              <w:pStyle w:val="a3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12</w:t>
            </w:r>
          </w:p>
        </w:tc>
      </w:tr>
      <w:tr w:rsidR="0059715B" w:rsidTr="0059715B">
        <w:tc>
          <w:tcPr>
            <w:tcW w:w="959" w:type="dxa"/>
          </w:tcPr>
          <w:p w:rsidR="0059715B" w:rsidRDefault="0059715B" w:rsidP="00A451D0">
            <w:pPr>
              <w:pStyle w:val="a3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421" w:type="dxa"/>
          </w:tcPr>
          <w:p w:rsidR="0059715B" w:rsidRDefault="0059715B" w:rsidP="0059715B">
            <w:pPr>
              <w:pStyle w:val="a3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3191" w:type="dxa"/>
          </w:tcPr>
          <w:p w:rsidR="0059715B" w:rsidRDefault="0059715B" w:rsidP="00A451D0">
            <w:pPr>
              <w:pStyle w:val="a3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70</w:t>
            </w:r>
          </w:p>
        </w:tc>
      </w:tr>
    </w:tbl>
    <w:p w:rsidR="0059715B" w:rsidRDefault="0059715B" w:rsidP="00A451D0">
      <w:pPr>
        <w:pStyle w:val="a3"/>
        <w:shd w:val="clear" w:color="auto" w:fill="FFFFFF"/>
        <w:ind w:left="-567"/>
        <w:jc w:val="center"/>
        <w:rPr>
          <w:b/>
          <w:bCs/>
          <w:color w:val="000000"/>
          <w:sz w:val="28"/>
          <w:szCs w:val="28"/>
        </w:rPr>
      </w:pPr>
    </w:p>
    <w:p w:rsidR="00A20438" w:rsidRDefault="00A20438" w:rsidP="00A451D0">
      <w:pPr>
        <w:pStyle w:val="a3"/>
        <w:shd w:val="clear" w:color="auto" w:fill="FFFFFF"/>
        <w:ind w:left="-567"/>
        <w:jc w:val="center"/>
        <w:rPr>
          <w:b/>
          <w:bCs/>
          <w:color w:val="000000"/>
          <w:sz w:val="28"/>
          <w:szCs w:val="28"/>
        </w:rPr>
      </w:pPr>
    </w:p>
    <w:p w:rsidR="0059715B" w:rsidRDefault="0059715B" w:rsidP="0015095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9715B" w:rsidRDefault="0059715B" w:rsidP="0015095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9715B" w:rsidRDefault="0059715B" w:rsidP="0015095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9715B" w:rsidRDefault="0059715B" w:rsidP="0015095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9715B" w:rsidRDefault="0059715B" w:rsidP="0015095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76057" w:rsidRDefault="00B76057" w:rsidP="0015095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  <w:sectPr w:rsidR="00B76057" w:rsidSect="00A20438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B76057" w:rsidRDefault="00B76057" w:rsidP="0015095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  <w:sectPr w:rsidR="00B76057" w:rsidSect="00B76057">
          <w:pgSz w:w="16838" w:h="11906" w:orient="landscape"/>
          <w:pgMar w:top="1701" w:right="851" w:bottom="851" w:left="1134" w:header="709" w:footer="709" w:gutter="0"/>
          <w:cols w:space="708"/>
          <w:docGrid w:linePitch="360"/>
        </w:sectPr>
      </w:pPr>
    </w:p>
    <w:p w:rsidR="0059715B" w:rsidRDefault="0059715B" w:rsidP="0015095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9715B" w:rsidRDefault="0059715B" w:rsidP="0015095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9715B" w:rsidRDefault="0059715B" w:rsidP="0015095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9715B" w:rsidRDefault="0059715B" w:rsidP="0015095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9715B" w:rsidRDefault="0059715B" w:rsidP="0015095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9715B" w:rsidRDefault="0059715B" w:rsidP="0015095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9715B" w:rsidRDefault="0059715B" w:rsidP="0015095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20438" w:rsidRDefault="00A20438" w:rsidP="0015095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20438" w:rsidRDefault="00A20438" w:rsidP="0015095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50951" w:rsidRPr="00150951" w:rsidRDefault="00150951" w:rsidP="0015095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0951">
        <w:rPr>
          <w:rFonts w:ascii="Times New Roman" w:hAnsi="Times New Roman" w:cs="Times New Roman"/>
          <w:b/>
          <w:sz w:val="28"/>
          <w:szCs w:val="28"/>
          <w:u w:val="single"/>
        </w:rPr>
        <w:t>КОНТРОЛЬНЫЕ  РАБОТЫ</w:t>
      </w:r>
    </w:p>
    <w:p w:rsidR="00150951" w:rsidRDefault="00150951" w:rsidP="00150951">
      <w:pPr>
        <w:ind w:left="1560" w:hanging="1560"/>
        <w:rPr>
          <w:sz w:val="28"/>
          <w:szCs w:val="28"/>
        </w:rPr>
      </w:pPr>
    </w:p>
    <w:p w:rsidR="00A20438" w:rsidRDefault="00150951" w:rsidP="00A2043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Контрольная работа №1</w:t>
      </w:r>
    </w:p>
    <w:p w:rsidR="00150951" w:rsidRDefault="00150951" w:rsidP="00A2043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Начальные геометрические сведения</w:t>
      </w:r>
    </w:p>
    <w:p w:rsidR="00150951" w:rsidRDefault="00150951" w:rsidP="00150951">
      <w:pPr>
        <w:rPr>
          <w:sz w:val="28"/>
          <w:szCs w:val="28"/>
        </w:rPr>
      </w:pPr>
      <w:r>
        <w:rPr>
          <w:sz w:val="28"/>
          <w:szCs w:val="28"/>
        </w:rPr>
        <w:t>Вариант 1</w:t>
      </w:r>
    </w:p>
    <w:p w:rsidR="00150951" w:rsidRDefault="00150951" w:rsidP="00150951">
      <w:pPr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Три </w:t>
      </w:r>
      <w:proofErr w:type="gramStart"/>
      <w:r>
        <w:rPr>
          <w:sz w:val="28"/>
          <w:szCs w:val="28"/>
        </w:rPr>
        <w:t>точки  В</w:t>
      </w:r>
      <w:proofErr w:type="gramEnd"/>
      <w:r>
        <w:rPr>
          <w:sz w:val="28"/>
          <w:szCs w:val="28"/>
        </w:rPr>
        <w:t xml:space="preserve">, С и  К  лежат на одной прямой.  Известно, что ВК = </w:t>
      </w:r>
      <w:smartTag w:uri="urn:schemas-microsoft-com:office:smarttags" w:element="metricconverter">
        <w:smartTagPr>
          <w:attr w:name="ProductID" w:val="17 см"/>
        </w:smartTagPr>
        <w:r>
          <w:rPr>
            <w:sz w:val="28"/>
            <w:szCs w:val="28"/>
          </w:rPr>
          <w:t>17 см</w:t>
        </w:r>
      </w:smartTag>
      <w:r>
        <w:rPr>
          <w:sz w:val="28"/>
          <w:szCs w:val="28"/>
        </w:rPr>
        <w:t xml:space="preserve">,  КС = </w:t>
      </w:r>
      <w:smartTag w:uri="urn:schemas-microsoft-com:office:smarttags" w:element="metricconverter">
        <w:smartTagPr>
          <w:attr w:name="ProductID" w:val="25 см"/>
        </w:smartTagPr>
        <w:r>
          <w:rPr>
            <w:sz w:val="28"/>
            <w:szCs w:val="28"/>
          </w:rPr>
          <w:t>25 см</w:t>
        </w:r>
      </w:smartTag>
      <w:r>
        <w:rPr>
          <w:sz w:val="28"/>
          <w:szCs w:val="28"/>
        </w:rPr>
        <w:t>.  Какой может быть длина отрезка ВС?</w:t>
      </w:r>
    </w:p>
    <w:p w:rsidR="00150951" w:rsidRDefault="00150951" w:rsidP="00150951">
      <w:pPr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Сумма вертикальных углов МОЕ, РОК, образованных при пересечении прямых </w:t>
      </w:r>
      <w:proofErr w:type="gramStart"/>
      <w:r>
        <w:rPr>
          <w:sz w:val="28"/>
          <w:szCs w:val="28"/>
        </w:rPr>
        <w:t>МК  и</w:t>
      </w:r>
      <w:proofErr w:type="gramEnd"/>
      <w:r>
        <w:rPr>
          <w:sz w:val="28"/>
          <w:szCs w:val="28"/>
        </w:rPr>
        <w:t xml:space="preserve">  РЕ равна 198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>.  Найдите угол МОР.</w:t>
      </w:r>
    </w:p>
    <w:p w:rsidR="00150951" w:rsidRDefault="00150951" w:rsidP="00150951">
      <w:pPr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t>С помощью транспортира начертите угол, равный 56</w:t>
      </w:r>
      <w:r>
        <w:rPr>
          <w:noProof/>
          <w:sz w:val="28"/>
          <w:szCs w:val="28"/>
          <w:vertAlign w:val="superscript"/>
        </w:rPr>
        <w:t>о</w:t>
      </w:r>
      <w:r>
        <w:rPr>
          <w:noProof/>
          <w:sz w:val="28"/>
          <w:szCs w:val="28"/>
        </w:rPr>
        <w:t xml:space="preserve"> и проведите биссектрису смежного с ним угла.</w:t>
      </w:r>
    </w:p>
    <w:p w:rsidR="00150951" w:rsidRDefault="00150951" w:rsidP="00150951">
      <w:pPr>
        <w:rPr>
          <w:sz w:val="28"/>
          <w:szCs w:val="28"/>
        </w:rPr>
      </w:pPr>
      <w:r>
        <w:rPr>
          <w:sz w:val="28"/>
          <w:szCs w:val="28"/>
        </w:rPr>
        <w:t>Вариант 2</w:t>
      </w:r>
    </w:p>
    <w:p w:rsidR="00150951" w:rsidRDefault="00150951" w:rsidP="00150951">
      <w:pPr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Три </w:t>
      </w:r>
      <w:proofErr w:type="gramStart"/>
      <w:r>
        <w:rPr>
          <w:sz w:val="28"/>
          <w:szCs w:val="28"/>
        </w:rPr>
        <w:t>точки  М</w:t>
      </w:r>
      <w:proofErr w:type="gramEnd"/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и  К  лежат на одной прямой.  Известно, что     </w:t>
      </w:r>
      <w:r>
        <w:rPr>
          <w:sz w:val="28"/>
          <w:szCs w:val="28"/>
          <w:lang w:val="en-US"/>
        </w:rPr>
        <w:t>MN</w:t>
      </w:r>
      <w:r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5 см"/>
        </w:smartTagPr>
        <w:r>
          <w:rPr>
            <w:sz w:val="28"/>
            <w:szCs w:val="28"/>
          </w:rPr>
          <w:t>15 см</w:t>
        </w:r>
      </w:smartTag>
      <w:r>
        <w:rPr>
          <w:sz w:val="28"/>
          <w:szCs w:val="28"/>
        </w:rPr>
        <w:t xml:space="preserve">,  </w:t>
      </w:r>
      <w:r>
        <w:rPr>
          <w:sz w:val="28"/>
          <w:szCs w:val="28"/>
          <w:lang w:val="en-US"/>
        </w:rPr>
        <w:t>NK</w:t>
      </w:r>
      <w:r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8 см"/>
        </w:smartTagPr>
        <w:r>
          <w:rPr>
            <w:sz w:val="28"/>
            <w:szCs w:val="28"/>
          </w:rPr>
          <w:t>18 см</w:t>
        </w:r>
      </w:smartTag>
      <w:r>
        <w:rPr>
          <w:sz w:val="28"/>
          <w:szCs w:val="28"/>
        </w:rPr>
        <w:t>.  Каким может быть расстояние МК?</w:t>
      </w:r>
    </w:p>
    <w:p w:rsidR="00150951" w:rsidRDefault="00150951" w:rsidP="00150951">
      <w:pPr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Сумма вертикальных углов </w:t>
      </w:r>
      <w:proofErr w:type="gramStart"/>
      <w:r>
        <w:rPr>
          <w:sz w:val="28"/>
          <w:szCs w:val="28"/>
        </w:rPr>
        <w:t>АОВ  и</w:t>
      </w:r>
      <w:proofErr w:type="gramEnd"/>
      <w:r>
        <w:rPr>
          <w:sz w:val="28"/>
          <w:szCs w:val="28"/>
        </w:rPr>
        <w:t xml:space="preserve">  СОК, образованных при пересечении прямых АК  и  ВС  равна 108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>.  Найдите угол ВОК.</w:t>
      </w:r>
    </w:p>
    <w:p w:rsidR="00150951" w:rsidRDefault="00150951" w:rsidP="00150951">
      <w:pPr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t>С помощью транспортира начертите угол, равный 132</w:t>
      </w:r>
      <w:r>
        <w:rPr>
          <w:noProof/>
          <w:sz w:val="28"/>
          <w:szCs w:val="28"/>
          <w:vertAlign w:val="superscript"/>
        </w:rPr>
        <w:t>о</w:t>
      </w:r>
      <w:r>
        <w:rPr>
          <w:noProof/>
          <w:sz w:val="28"/>
          <w:szCs w:val="28"/>
        </w:rPr>
        <w:t xml:space="preserve"> и проведите биссектрису смежного с ним угла.</w:t>
      </w:r>
    </w:p>
    <w:p w:rsidR="00150951" w:rsidRDefault="00150951" w:rsidP="00150951">
      <w:pPr>
        <w:rPr>
          <w:b/>
          <w:sz w:val="28"/>
          <w:szCs w:val="28"/>
        </w:rPr>
      </w:pPr>
    </w:p>
    <w:p w:rsidR="00150951" w:rsidRDefault="00150951" w:rsidP="00150951">
      <w:pPr>
        <w:rPr>
          <w:b/>
          <w:sz w:val="28"/>
          <w:szCs w:val="28"/>
        </w:rPr>
      </w:pPr>
    </w:p>
    <w:p w:rsidR="00150951" w:rsidRDefault="00150951" w:rsidP="00150951">
      <w:pPr>
        <w:rPr>
          <w:b/>
          <w:sz w:val="28"/>
          <w:szCs w:val="28"/>
        </w:rPr>
      </w:pPr>
    </w:p>
    <w:p w:rsidR="00150951" w:rsidRDefault="00150951" w:rsidP="00150951">
      <w:pPr>
        <w:rPr>
          <w:b/>
          <w:sz w:val="28"/>
          <w:szCs w:val="28"/>
        </w:rPr>
      </w:pPr>
    </w:p>
    <w:p w:rsidR="00150951" w:rsidRDefault="00150951" w:rsidP="00150951">
      <w:pPr>
        <w:rPr>
          <w:b/>
          <w:sz w:val="28"/>
          <w:szCs w:val="28"/>
        </w:rPr>
      </w:pPr>
    </w:p>
    <w:p w:rsidR="00150951" w:rsidRDefault="00150951" w:rsidP="00150951">
      <w:pPr>
        <w:rPr>
          <w:b/>
          <w:sz w:val="28"/>
          <w:szCs w:val="28"/>
        </w:rPr>
      </w:pPr>
    </w:p>
    <w:p w:rsidR="00150951" w:rsidRDefault="00150951" w:rsidP="00150951">
      <w:pPr>
        <w:rPr>
          <w:b/>
          <w:sz w:val="28"/>
          <w:szCs w:val="28"/>
        </w:rPr>
      </w:pPr>
    </w:p>
    <w:p w:rsidR="00150951" w:rsidRDefault="00150951" w:rsidP="00150951">
      <w:pPr>
        <w:rPr>
          <w:b/>
          <w:sz w:val="28"/>
          <w:szCs w:val="28"/>
        </w:rPr>
      </w:pPr>
    </w:p>
    <w:p w:rsidR="00150951" w:rsidRDefault="00150951" w:rsidP="00150951">
      <w:pPr>
        <w:rPr>
          <w:b/>
          <w:sz w:val="28"/>
          <w:szCs w:val="28"/>
        </w:rPr>
      </w:pPr>
    </w:p>
    <w:p w:rsidR="00150951" w:rsidRDefault="00150951" w:rsidP="00150951">
      <w:pPr>
        <w:rPr>
          <w:b/>
          <w:sz w:val="28"/>
          <w:szCs w:val="28"/>
        </w:rPr>
      </w:pPr>
    </w:p>
    <w:p w:rsidR="00150951" w:rsidRDefault="00150951" w:rsidP="00150951">
      <w:pPr>
        <w:rPr>
          <w:b/>
          <w:sz w:val="28"/>
          <w:szCs w:val="28"/>
        </w:rPr>
      </w:pPr>
    </w:p>
    <w:p w:rsidR="00150951" w:rsidRDefault="00150951" w:rsidP="00150951">
      <w:pPr>
        <w:rPr>
          <w:b/>
          <w:sz w:val="28"/>
          <w:szCs w:val="28"/>
        </w:rPr>
      </w:pPr>
    </w:p>
    <w:p w:rsidR="00150951" w:rsidRDefault="00150951" w:rsidP="00150951">
      <w:pPr>
        <w:rPr>
          <w:b/>
          <w:sz w:val="28"/>
          <w:szCs w:val="28"/>
        </w:rPr>
      </w:pPr>
    </w:p>
    <w:p w:rsidR="00A20438" w:rsidRDefault="00A20438" w:rsidP="00150951">
      <w:pPr>
        <w:rPr>
          <w:b/>
          <w:sz w:val="28"/>
          <w:szCs w:val="28"/>
        </w:rPr>
      </w:pPr>
    </w:p>
    <w:p w:rsidR="00A20438" w:rsidRDefault="00150951" w:rsidP="00A2043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Контрольная работа №2</w:t>
      </w:r>
    </w:p>
    <w:p w:rsidR="00150951" w:rsidRDefault="00150951" w:rsidP="00A20438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Треугольники</w:t>
      </w:r>
    </w:p>
    <w:p w:rsidR="00150951" w:rsidRDefault="00150951" w:rsidP="00150951">
      <w:pPr>
        <w:rPr>
          <w:sz w:val="28"/>
          <w:szCs w:val="28"/>
        </w:rPr>
      </w:pPr>
      <w:r>
        <w:rPr>
          <w:sz w:val="28"/>
          <w:szCs w:val="28"/>
        </w:rPr>
        <w:t>Вариант 1</w:t>
      </w:r>
    </w:p>
    <w:p w:rsidR="00150951" w:rsidRDefault="00150951" w:rsidP="00150951">
      <w:pPr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Каждый из отрезков </w:t>
      </w:r>
      <w:proofErr w:type="gramStart"/>
      <w:r>
        <w:rPr>
          <w:sz w:val="28"/>
          <w:szCs w:val="28"/>
        </w:rPr>
        <w:t>АВ  и</w:t>
      </w:r>
      <w:proofErr w:type="gramEnd"/>
      <w:r>
        <w:rPr>
          <w:sz w:val="28"/>
          <w:szCs w:val="28"/>
          <w:lang w:val="en-US"/>
        </w:rPr>
        <w:t>CD</w:t>
      </w:r>
      <w:r>
        <w:rPr>
          <w:sz w:val="28"/>
          <w:szCs w:val="28"/>
        </w:rPr>
        <w:t xml:space="preserve"> на рисунке точкой О делится пополам. Докажите, </w:t>
      </w:r>
      <w:r w:rsidRPr="0004391D">
        <w:rPr>
          <w:position w:val="-4"/>
          <w:sz w:val="28"/>
          <w:szCs w:val="28"/>
        </w:rPr>
        <w:object w:dxaOrig="26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75pt;height:15.75pt" o:ole="">
            <v:imagedata r:id="rId7" o:title=""/>
          </v:shape>
          <o:OLEObject Type="Embed" ProgID="Equation.3" ShapeID="_x0000_i1025" DrawAspect="Content" ObjectID="_1662225619" r:id="rId8"/>
        </w:object>
      </w:r>
      <w:r>
        <w:rPr>
          <w:sz w:val="28"/>
          <w:szCs w:val="28"/>
          <w:lang w:val="en-US"/>
        </w:rPr>
        <w:t>DAO</w:t>
      </w:r>
      <w:r>
        <w:rPr>
          <w:sz w:val="28"/>
          <w:szCs w:val="28"/>
        </w:rPr>
        <w:t xml:space="preserve"> = </w:t>
      </w:r>
      <w:r w:rsidRPr="0004391D">
        <w:rPr>
          <w:position w:val="-4"/>
          <w:sz w:val="28"/>
          <w:szCs w:val="28"/>
        </w:rPr>
        <w:object w:dxaOrig="260" w:dyaOrig="240">
          <v:shape id="_x0000_i1026" type="#_x0000_t75" style="width:15.75pt;height:15.75pt" o:ole="">
            <v:imagedata r:id="rId7" o:title=""/>
          </v:shape>
          <o:OLEObject Type="Embed" ProgID="Equation.3" ShapeID="_x0000_i1026" DrawAspect="Content" ObjectID="_1662225620" r:id="rId9"/>
        </w:object>
      </w:r>
      <w:r>
        <w:rPr>
          <w:sz w:val="28"/>
          <w:szCs w:val="28"/>
          <w:lang w:val="en-US"/>
        </w:rPr>
        <w:t>CBO</w:t>
      </w:r>
      <w:r>
        <w:rPr>
          <w:sz w:val="28"/>
          <w:szCs w:val="28"/>
        </w:rPr>
        <w:t>.</w:t>
      </w:r>
    </w:p>
    <w:p w:rsidR="00150951" w:rsidRDefault="00150951" w:rsidP="00150951">
      <w:pPr>
        <w:ind w:left="36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8255</wp:posOffset>
            </wp:positionV>
            <wp:extent cx="2647950" cy="909955"/>
            <wp:effectExtent l="19050" t="0" r="0" b="0"/>
            <wp:wrapTopAndBottom/>
            <wp:docPr id="4" name="Рисунок 4" descr="p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pp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90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0951" w:rsidRDefault="00150951" w:rsidP="00150951">
      <w:pPr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Луч АК – биссектриса угла А. На сторонах угла А отмечены точки В и С так, что </w:t>
      </w:r>
      <w:r w:rsidRPr="0004391D">
        <w:rPr>
          <w:position w:val="-4"/>
          <w:sz w:val="28"/>
          <w:szCs w:val="28"/>
        </w:rPr>
        <w:object w:dxaOrig="260" w:dyaOrig="240">
          <v:shape id="_x0000_i1027" type="#_x0000_t75" style="width:15.75pt;height:15.75pt" o:ole="">
            <v:imagedata r:id="rId7" o:title=""/>
          </v:shape>
          <o:OLEObject Type="Embed" ProgID="Equation.3" ShapeID="_x0000_i1027" DrawAspect="Content" ObjectID="_1662225621" r:id="rId11"/>
        </w:object>
      </w:r>
      <w:r>
        <w:rPr>
          <w:sz w:val="28"/>
          <w:szCs w:val="28"/>
        </w:rPr>
        <w:t xml:space="preserve">АКВ = </w:t>
      </w:r>
      <w:r w:rsidRPr="0004391D">
        <w:rPr>
          <w:position w:val="-4"/>
          <w:sz w:val="28"/>
          <w:szCs w:val="28"/>
        </w:rPr>
        <w:object w:dxaOrig="260" w:dyaOrig="240">
          <v:shape id="_x0000_i1028" type="#_x0000_t75" style="width:15.75pt;height:15.75pt" o:ole="">
            <v:imagedata r:id="rId7" o:title=""/>
          </v:shape>
          <o:OLEObject Type="Embed" ProgID="Equation.3" ShapeID="_x0000_i1028" DrawAspect="Content" ObjectID="_1662225622" r:id="rId12"/>
        </w:object>
      </w:r>
      <w:r>
        <w:rPr>
          <w:sz w:val="28"/>
          <w:szCs w:val="28"/>
        </w:rPr>
        <w:t>АКС.  Докажите, что АВ = АС.</w:t>
      </w:r>
    </w:p>
    <w:p w:rsidR="00150951" w:rsidRDefault="00150951" w:rsidP="00150951">
      <w:pPr>
        <w:rPr>
          <w:sz w:val="28"/>
          <w:szCs w:val="28"/>
        </w:rPr>
      </w:pPr>
    </w:p>
    <w:p w:rsidR="00150951" w:rsidRDefault="00150951" w:rsidP="00150951">
      <w:pPr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t xml:space="preserve">Начертите равнобедренный треугольник АВС с основанием ВС.  С помощью циркуля и линейки проведите медиану ВМ к боковой стороне АС. </w:t>
      </w:r>
    </w:p>
    <w:p w:rsidR="00150951" w:rsidRDefault="00150951" w:rsidP="00150951">
      <w:pPr>
        <w:rPr>
          <w:sz w:val="28"/>
          <w:szCs w:val="28"/>
        </w:rPr>
      </w:pPr>
    </w:p>
    <w:p w:rsidR="00150951" w:rsidRDefault="00150951" w:rsidP="00150951">
      <w:pPr>
        <w:rPr>
          <w:sz w:val="28"/>
          <w:szCs w:val="28"/>
        </w:rPr>
      </w:pPr>
      <w:r>
        <w:rPr>
          <w:sz w:val="28"/>
          <w:szCs w:val="28"/>
        </w:rPr>
        <w:t>Вариант 2</w:t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65405</wp:posOffset>
            </wp:positionV>
            <wp:extent cx="1470660" cy="1447800"/>
            <wp:effectExtent l="19050" t="0" r="0" b="0"/>
            <wp:wrapSquare wrapText="bothSides"/>
            <wp:docPr id="5" name="Рисунок 5" descr="p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pp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0951" w:rsidRDefault="00150951" w:rsidP="00150951">
      <w:pPr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Каждый из отрезков </w:t>
      </w:r>
      <w:proofErr w:type="gramStart"/>
      <w:r>
        <w:rPr>
          <w:sz w:val="28"/>
          <w:szCs w:val="28"/>
        </w:rPr>
        <w:t>АВ  и</w:t>
      </w:r>
      <w:proofErr w:type="gramEnd"/>
      <w:r>
        <w:rPr>
          <w:sz w:val="28"/>
          <w:szCs w:val="28"/>
          <w:lang w:val="en-US"/>
        </w:rPr>
        <w:t>CD</w:t>
      </w:r>
      <w:r>
        <w:rPr>
          <w:sz w:val="28"/>
          <w:szCs w:val="28"/>
        </w:rPr>
        <w:t xml:space="preserve"> на рисунке точкой О делится пополам. Докажите, что</w:t>
      </w:r>
    </w:p>
    <w:p w:rsidR="00150951" w:rsidRDefault="00150951" w:rsidP="00150951">
      <w:pPr>
        <w:spacing w:after="0" w:line="240" w:lineRule="auto"/>
        <w:ind w:left="720"/>
        <w:rPr>
          <w:sz w:val="28"/>
          <w:szCs w:val="28"/>
        </w:rPr>
      </w:pPr>
      <w:r w:rsidRPr="0004391D">
        <w:rPr>
          <w:position w:val="-4"/>
          <w:sz w:val="28"/>
          <w:szCs w:val="28"/>
        </w:rPr>
        <w:object w:dxaOrig="260" w:dyaOrig="240">
          <v:shape id="_x0000_i1029" type="#_x0000_t75" style="width:15.75pt;height:15.75pt" o:ole="">
            <v:imagedata r:id="rId7" o:title=""/>
          </v:shape>
          <o:OLEObject Type="Embed" ProgID="Equation.3" ShapeID="_x0000_i1029" DrawAspect="Content" ObjectID="_1662225623" r:id="rId14"/>
        </w:object>
      </w:r>
      <w:r>
        <w:rPr>
          <w:sz w:val="28"/>
          <w:szCs w:val="28"/>
        </w:rPr>
        <w:t>С</w:t>
      </w:r>
      <w:r>
        <w:rPr>
          <w:sz w:val="28"/>
          <w:szCs w:val="28"/>
          <w:lang w:val="en-US"/>
        </w:rPr>
        <w:t>AO</w:t>
      </w:r>
      <w:r>
        <w:rPr>
          <w:sz w:val="28"/>
          <w:szCs w:val="28"/>
        </w:rPr>
        <w:t xml:space="preserve"> = </w:t>
      </w:r>
      <w:r w:rsidRPr="0004391D">
        <w:rPr>
          <w:position w:val="-4"/>
          <w:sz w:val="28"/>
          <w:szCs w:val="28"/>
        </w:rPr>
        <w:object w:dxaOrig="260" w:dyaOrig="240">
          <v:shape id="_x0000_i1030" type="#_x0000_t75" style="width:15.75pt;height:15.75pt" o:ole="">
            <v:imagedata r:id="rId7" o:title=""/>
          </v:shape>
          <o:OLEObject Type="Embed" ProgID="Equation.3" ShapeID="_x0000_i1030" DrawAspect="Content" ObjectID="_1662225624" r:id="rId15"/>
        </w:object>
      </w:r>
      <w:r>
        <w:rPr>
          <w:sz w:val="28"/>
          <w:szCs w:val="28"/>
          <w:lang w:val="en-US"/>
        </w:rPr>
        <w:t>DBO</w:t>
      </w:r>
      <w:r>
        <w:rPr>
          <w:sz w:val="28"/>
          <w:szCs w:val="28"/>
        </w:rPr>
        <w:t>.</w:t>
      </w:r>
    </w:p>
    <w:p w:rsidR="00150951" w:rsidRDefault="00150951" w:rsidP="00150951">
      <w:pPr>
        <w:rPr>
          <w:sz w:val="28"/>
          <w:szCs w:val="28"/>
        </w:rPr>
      </w:pPr>
    </w:p>
    <w:p w:rsidR="00150951" w:rsidRDefault="00150951" w:rsidP="00150951">
      <w:pPr>
        <w:rPr>
          <w:sz w:val="28"/>
          <w:szCs w:val="28"/>
        </w:rPr>
      </w:pPr>
    </w:p>
    <w:p w:rsidR="00150951" w:rsidRDefault="00150951" w:rsidP="00150951">
      <w:pPr>
        <w:rPr>
          <w:sz w:val="28"/>
          <w:szCs w:val="28"/>
        </w:rPr>
      </w:pPr>
    </w:p>
    <w:p w:rsidR="00150951" w:rsidRDefault="00150951" w:rsidP="00150951">
      <w:pPr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На сторонах угла А отмечены точки М и К так, </w:t>
      </w:r>
      <w:proofErr w:type="gramStart"/>
      <w:r>
        <w:rPr>
          <w:sz w:val="28"/>
          <w:szCs w:val="28"/>
        </w:rPr>
        <w:t>что  АМ</w:t>
      </w:r>
      <w:proofErr w:type="gramEnd"/>
      <w:r>
        <w:rPr>
          <w:sz w:val="28"/>
          <w:szCs w:val="28"/>
        </w:rPr>
        <w:t xml:space="preserve"> = АК.  Известно, что точка Р лежит внутри угла А и РК = РМ.  Докажите, что АВ = АС.</w:t>
      </w:r>
    </w:p>
    <w:p w:rsidR="00150951" w:rsidRDefault="00150951" w:rsidP="00150951">
      <w:pPr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t xml:space="preserve">Начертите треугольник АВС с основанием АС.  С помощью циркуля и линейки проведите высоту АН. </w:t>
      </w:r>
    </w:p>
    <w:p w:rsidR="00150951" w:rsidRDefault="00150951" w:rsidP="00150951">
      <w:pPr>
        <w:rPr>
          <w:b/>
          <w:sz w:val="28"/>
          <w:szCs w:val="28"/>
        </w:rPr>
      </w:pPr>
    </w:p>
    <w:p w:rsidR="00150951" w:rsidRDefault="00150951" w:rsidP="00150951">
      <w:pPr>
        <w:rPr>
          <w:b/>
          <w:sz w:val="28"/>
          <w:szCs w:val="28"/>
        </w:rPr>
      </w:pPr>
    </w:p>
    <w:p w:rsidR="00150951" w:rsidRDefault="00150951" w:rsidP="00150951">
      <w:pPr>
        <w:rPr>
          <w:b/>
          <w:sz w:val="28"/>
          <w:szCs w:val="28"/>
        </w:rPr>
      </w:pPr>
    </w:p>
    <w:p w:rsidR="00150951" w:rsidRDefault="00150951" w:rsidP="00150951">
      <w:pPr>
        <w:rPr>
          <w:b/>
          <w:sz w:val="28"/>
          <w:szCs w:val="28"/>
        </w:rPr>
      </w:pPr>
    </w:p>
    <w:p w:rsidR="00150951" w:rsidRDefault="00150951" w:rsidP="00150951">
      <w:pPr>
        <w:rPr>
          <w:b/>
          <w:sz w:val="28"/>
          <w:szCs w:val="28"/>
        </w:rPr>
      </w:pPr>
    </w:p>
    <w:p w:rsidR="00A20438" w:rsidRDefault="00150951" w:rsidP="00A2043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Контрольная работа №3</w:t>
      </w:r>
    </w:p>
    <w:p w:rsidR="00150951" w:rsidRDefault="00150951" w:rsidP="00A2043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Параллельные прямые</w:t>
      </w:r>
    </w:p>
    <w:p w:rsidR="00150951" w:rsidRDefault="00150951" w:rsidP="00150951">
      <w:pPr>
        <w:rPr>
          <w:sz w:val="28"/>
          <w:szCs w:val="28"/>
        </w:rPr>
      </w:pPr>
      <w:r>
        <w:rPr>
          <w:sz w:val="28"/>
          <w:szCs w:val="28"/>
        </w:rPr>
        <w:t>Вариант 1</w:t>
      </w:r>
    </w:p>
    <w:p w:rsidR="00150951" w:rsidRDefault="00150951" w:rsidP="00150951">
      <w:pPr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355600</wp:posOffset>
            </wp:positionV>
            <wp:extent cx="1463040" cy="1076325"/>
            <wp:effectExtent l="19050" t="0" r="0" b="0"/>
            <wp:wrapSquare wrapText="bothSides"/>
            <wp:docPr id="2" name="Рисунок 2" descr="p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p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>
        <w:rPr>
          <w:sz w:val="28"/>
          <w:szCs w:val="28"/>
        </w:rPr>
        <w:t>Отрезки  АВ</w:t>
      </w:r>
      <w:proofErr w:type="gramEnd"/>
      <w:r>
        <w:rPr>
          <w:sz w:val="28"/>
          <w:szCs w:val="28"/>
        </w:rPr>
        <w:t xml:space="preserve">  и  </w:t>
      </w:r>
      <w:r>
        <w:rPr>
          <w:sz w:val="28"/>
          <w:szCs w:val="28"/>
          <w:lang w:val="en-US"/>
        </w:rPr>
        <w:t>CD</w:t>
      </w:r>
      <w:r>
        <w:rPr>
          <w:sz w:val="28"/>
          <w:szCs w:val="28"/>
        </w:rPr>
        <w:t xml:space="preserve"> пересекаются в их середине  О. Докажите, </w:t>
      </w:r>
    </w:p>
    <w:p w:rsidR="00150951" w:rsidRDefault="00150951" w:rsidP="00150951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что     АС || </w:t>
      </w:r>
      <w:r>
        <w:rPr>
          <w:sz w:val="28"/>
          <w:szCs w:val="28"/>
          <w:lang w:val="en-US"/>
        </w:rPr>
        <w:t>BD</w:t>
      </w:r>
      <w:r>
        <w:rPr>
          <w:sz w:val="28"/>
          <w:szCs w:val="28"/>
        </w:rPr>
        <w:t>.</w:t>
      </w:r>
    </w:p>
    <w:p w:rsidR="00150951" w:rsidRDefault="00150951" w:rsidP="00150951">
      <w:pPr>
        <w:ind w:left="360"/>
        <w:rPr>
          <w:sz w:val="28"/>
          <w:szCs w:val="28"/>
        </w:rPr>
      </w:pPr>
    </w:p>
    <w:p w:rsidR="00150951" w:rsidRDefault="00150951" w:rsidP="00150951">
      <w:pPr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proofErr w:type="gramStart"/>
      <w:r>
        <w:rPr>
          <w:sz w:val="28"/>
          <w:szCs w:val="28"/>
        </w:rPr>
        <w:t xml:space="preserve">рисунке  </w:t>
      </w:r>
      <w:r w:rsidRPr="0004391D">
        <w:rPr>
          <w:position w:val="-4"/>
          <w:sz w:val="28"/>
          <w:szCs w:val="28"/>
        </w:rPr>
        <w:object w:dxaOrig="260" w:dyaOrig="240">
          <v:shape id="_x0000_i1031" type="#_x0000_t75" style="width:15.75pt;height:15.75pt" o:ole="">
            <v:imagedata r:id="rId7" o:title=""/>
          </v:shape>
          <o:OLEObject Type="Embed" ProgID="Equation.3" ShapeID="_x0000_i1031" DrawAspect="Content" ObjectID="_1662225625" r:id="rId17"/>
        </w:object>
      </w:r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 = 63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 xml:space="preserve">, </w:t>
      </w:r>
      <w:r w:rsidRPr="0004391D">
        <w:rPr>
          <w:position w:val="-4"/>
          <w:sz w:val="28"/>
          <w:szCs w:val="28"/>
        </w:rPr>
        <w:object w:dxaOrig="260" w:dyaOrig="240">
          <v:shape id="_x0000_i1032" type="#_x0000_t75" style="width:15.75pt;height:15.75pt" o:ole="">
            <v:imagedata r:id="rId7" o:title=""/>
          </v:shape>
          <o:OLEObject Type="Embed" ProgID="Equation.3" ShapeID="_x0000_i1032" DrawAspect="Content" ObjectID="_1662225626" r:id="rId18"/>
        </w:object>
      </w:r>
      <w:r>
        <w:rPr>
          <w:sz w:val="28"/>
          <w:szCs w:val="28"/>
        </w:rPr>
        <w:t>2 = 77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 xml:space="preserve">,  </w:t>
      </w:r>
      <w:r w:rsidRPr="0004391D">
        <w:rPr>
          <w:position w:val="-4"/>
          <w:sz w:val="28"/>
          <w:szCs w:val="28"/>
        </w:rPr>
        <w:object w:dxaOrig="260" w:dyaOrig="240">
          <v:shape id="_x0000_i1033" type="#_x0000_t75" style="width:15.75pt;height:15.75pt" o:ole="">
            <v:imagedata r:id="rId7" o:title=""/>
          </v:shape>
          <o:OLEObject Type="Embed" ProgID="Equation.3" ShapeID="_x0000_i1033" DrawAspect="Content" ObjectID="_1662225627" r:id="rId19"/>
        </w:object>
      </w:r>
      <w:r>
        <w:rPr>
          <w:sz w:val="28"/>
          <w:szCs w:val="28"/>
        </w:rPr>
        <w:t>4 = 117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 xml:space="preserve">.  </w:t>
      </w:r>
      <w:proofErr w:type="gramStart"/>
      <w:r>
        <w:rPr>
          <w:sz w:val="28"/>
          <w:szCs w:val="28"/>
        </w:rPr>
        <w:t xml:space="preserve">Найдите  </w:t>
      </w:r>
      <w:r w:rsidRPr="0004391D">
        <w:rPr>
          <w:position w:val="-4"/>
          <w:sz w:val="28"/>
          <w:szCs w:val="28"/>
        </w:rPr>
        <w:object w:dxaOrig="260" w:dyaOrig="240">
          <v:shape id="_x0000_i1034" type="#_x0000_t75" style="width:15.75pt;height:15.75pt" o:ole="">
            <v:imagedata r:id="rId7" o:title=""/>
          </v:shape>
          <o:OLEObject Type="Embed" ProgID="Equation.3" ShapeID="_x0000_i1034" DrawAspect="Content" ObjectID="_1662225628" r:id="rId20"/>
        </w:object>
      </w:r>
      <w:r>
        <w:rPr>
          <w:sz w:val="28"/>
          <w:szCs w:val="28"/>
        </w:rPr>
        <w:t>3</w:t>
      </w:r>
      <w:proofErr w:type="gramEnd"/>
      <w:r>
        <w:rPr>
          <w:sz w:val="28"/>
          <w:szCs w:val="28"/>
        </w:rPr>
        <w:t>.</w:t>
      </w:r>
    </w:p>
    <w:p w:rsidR="00150951" w:rsidRDefault="00150951" w:rsidP="00150951">
      <w:pPr>
        <w:rPr>
          <w:sz w:val="28"/>
          <w:szCs w:val="28"/>
        </w:rPr>
      </w:pPr>
    </w:p>
    <w:p w:rsidR="00150951" w:rsidRDefault="00150951" w:rsidP="00150951">
      <w:pPr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t xml:space="preserve">Отрезок </w:t>
      </w:r>
      <w:r>
        <w:rPr>
          <w:noProof/>
          <w:sz w:val="28"/>
          <w:szCs w:val="28"/>
          <w:lang w:val="en-US"/>
        </w:rPr>
        <w:t>D</w:t>
      </w:r>
      <w:r>
        <w:rPr>
          <w:noProof/>
          <w:sz w:val="28"/>
          <w:szCs w:val="28"/>
        </w:rPr>
        <w:t>М – биссектриса треугольника С</w:t>
      </w:r>
      <w:r>
        <w:rPr>
          <w:noProof/>
          <w:sz w:val="28"/>
          <w:szCs w:val="28"/>
          <w:lang w:val="en-US"/>
        </w:rPr>
        <w:t>DE</w:t>
      </w:r>
      <w:r>
        <w:rPr>
          <w:noProof/>
          <w:sz w:val="28"/>
          <w:szCs w:val="28"/>
        </w:rPr>
        <w:t xml:space="preserve">.  Через точку М  проведена прямая, параллельная стороне  </w:t>
      </w:r>
      <w:r>
        <w:rPr>
          <w:noProof/>
          <w:sz w:val="28"/>
          <w:szCs w:val="28"/>
          <w:lang w:val="en-US"/>
        </w:rPr>
        <w:t>CD</w:t>
      </w:r>
      <w:r>
        <w:rPr>
          <w:noProof/>
          <w:sz w:val="28"/>
          <w:szCs w:val="28"/>
        </w:rPr>
        <w:t xml:space="preserve">  и пересекающая сторону  </w:t>
      </w:r>
      <w:r>
        <w:rPr>
          <w:noProof/>
          <w:sz w:val="28"/>
          <w:szCs w:val="28"/>
          <w:lang w:val="en-US"/>
        </w:rPr>
        <w:t>DE</w:t>
      </w:r>
      <w:r>
        <w:rPr>
          <w:noProof/>
          <w:sz w:val="28"/>
          <w:szCs w:val="28"/>
        </w:rPr>
        <w:t xml:space="preserve">  в точке  </w:t>
      </w:r>
      <w:r>
        <w:rPr>
          <w:noProof/>
          <w:sz w:val="28"/>
          <w:szCs w:val="28"/>
          <w:lang w:val="en-US"/>
        </w:rPr>
        <w:t>N</w:t>
      </w:r>
      <w:r>
        <w:rPr>
          <w:noProof/>
          <w:sz w:val="28"/>
          <w:szCs w:val="28"/>
        </w:rPr>
        <w:t xml:space="preserve">.  </w:t>
      </w:r>
    </w:p>
    <w:p w:rsidR="00150951" w:rsidRDefault="00150951" w:rsidP="00150951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t xml:space="preserve">     Найдите углы треугольника   </w:t>
      </w:r>
      <w:r>
        <w:rPr>
          <w:noProof/>
          <w:sz w:val="28"/>
          <w:szCs w:val="28"/>
          <w:lang w:val="en-US"/>
        </w:rPr>
        <w:t>DMN</w:t>
      </w:r>
      <w:r>
        <w:rPr>
          <w:noProof/>
          <w:sz w:val="28"/>
          <w:szCs w:val="28"/>
        </w:rPr>
        <w:t xml:space="preserve">,  если  </w:t>
      </w:r>
      <w:r w:rsidRPr="0004391D">
        <w:rPr>
          <w:position w:val="-4"/>
          <w:sz w:val="28"/>
          <w:szCs w:val="28"/>
        </w:rPr>
        <w:object w:dxaOrig="260" w:dyaOrig="240">
          <v:shape id="_x0000_i1035" type="#_x0000_t75" style="width:15.75pt;height:15.75pt" o:ole="">
            <v:imagedata r:id="rId7" o:title=""/>
          </v:shape>
          <o:OLEObject Type="Embed" ProgID="Equation.3" ShapeID="_x0000_i1035" DrawAspect="Content" ObjectID="_1662225629" r:id="rId21"/>
        </w:object>
      </w:r>
      <w:r>
        <w:rPr>
          <w:noProof/>
          <w:sz w:val="28"/>
          <w:szCs w:val="28"/>
          <w:lang w:val="en-US"/>
        </w:rPr>
        <w:t>CDE</w:t>
      </w:r>
      <w:r>
        <w:rPr>
          <w:noProof/>
          <w:sz w:val="28"/>
          <w:szCs w:val="28"/>
        </w:rPr>
        <w:t xml:space="preserve"> = 68</w:t>
      </w:r>
      <w:r>
        <w:rPr>
          <w:noProof/>
          <w:sz w:val="28"/>
          <w:szCs w:val="28"/>
          <w:vertAlign w:val="superscript"/>
        </w:rPr>
        <w:t>о</w:t>
      </w:r>
      <w:r>
        <w:rPr>
          <w:noProof/>
          <w:sz w:val="28"/>
          <w:szCs w:val="28"/>
        </w:rPr>
        <w:t>.</w:t>
      </w:r>
    </w:p>
    <w:p w:rsidR="00150951" w:rsidRDefault="00150951" w:rsidP="00150951">
      <w:pPr>
        <w:rPr>
          <w:sz w:val="28"/>
          <w:szCs w:val="28"/>
        </w:rPr>
      </w:pPr>
      <w:r>
        <w:rPr>
          <w:sz w:val="28"/>
          <w:szCs w:val="28"/>
        </w:rPr>
        <w:t>Вариант 2</w:t>
      </w:r>
    </w:p>
    <w:p w:rsidR="00150951" w:rsidRDefault="00150951" w:rsidP="00150951">
      <w:pPr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394970</wp:posOffset>
            </wp:positionV>
            <wp:extent cx="1391920" cy="990600"/>
            <wp:effectExtent l="19050" t="0" r="0" b="0"/>
            <wp:wrapSquare wrapText="bothSides"/>
            <wp:docPr id="3" name="Рисунок 3" descr="pp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pp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Отрезки  </w:t>
      </w:r>
      <w:r>
        <w:rPr>
          <w:sz w:val="28"/>
          <w:szCs w:val="28"/>
          <w:lang w:val="en-US"/>
        </w:rPr>
        <w:t>PN</w:t>
      </w:r>
      <w:r>
        <w:rPr>
          <w:sz w:val="28"/>
          <w:szCs w:val="28"/>
        </w:rPr>
        <w:t xml:space="preserve">  и  </w:t>
      </w:r>
      <w:r>
        <w:rPr>
          <w:sz w:val="28"/>
          <w:szCs w:val="28"/>
          <w:lang w:val="en-US"/>
        </w:rPr>
        <w:t>ED</w:t>
      </w:r>
      <w:r>
        <w:rPr>
          <w:sz w:val="28"/>
          <w:szCs w:val="28"/>
        </w:rPr>
        <w:t xml:space="preserve"> пересекаются в их середине 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. Докажите, что     </w:t>
      </w:r>
      <w:r>
        <w:rPr>
          <w:sz w:val="28"/>
          <w:szCs w:val="28"/>
          <w:lang w:val="en-US"/>
        </w:rPr>
        <w:t>EN</w:t>
      </w:r>
      <w:r>
        <w:rPr>
          <w:sz w:val="28"/>
          <w:szCs w:val="28"/>
        </w:rPr>
        <w:t xml:space="preserve"> || </w:t>
      </w:r>
      <w:r>
        <w:rPr>
          <w:sz w:val="28"/>
          <w:szCs w:val="28"/>
          <w:lang w:val="en-US"/>
        </w:rPr>
        <w:t>PD</w:t>
      </w:r>
      <w:r>
        <w:rPr>
          <w:sz w:val="28"/>
          <w:szCs w:val="28"/>
        </w:rPr>
        <w:t>.</w:t>
      </w:r>
    </w:p>
    <w:p w:rsidR="00150951" w:rsidRDefault="00150951" w:rsidP="00150951">
      <w:pPr>
        <w:ind w:left="360"/>
        <w:rPr>
          <w:sz w:val="28"/>
          <w:szCs w:val="28"/>
        </w:rPr>
      </w:pPr>
    </w:p>
    <w:p w:rsidR="00150951" w:rsidRDefault="00150951" w:rsidP="00150951">
      <w:pPr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proofErr w:type="gramStart"/>
      <w:r>
        <w:rPr>
          <w:sz w:val="28"/>
          <w:szCs w:val="28"/>
        </w:rPr>
        <w:t xml:space="preserve">рисунке  </w:t>
      </w:r>
      <w:r w:rsidRPr="0004391D">
        <w:rPr>
          <w:position w:val="-4"/>
          <w:sz w:val="28"/>
          <w:szCs w:val="28"/>
        </w:rPr>
        <w:object w:dxaOrig="260" w:dyaOrig="240">
          <v:shape id="_x0000_i1036" type="#_x0000_t75" style="width:15.75pt;height:15.75pt" o:ole="">
            <v:imagedata r:id="rId7" o:title=""/>
          </v:shape>
          <o:OLEObject Type="Embed" ProgID="Equation.3" ShapeID="_x0000_i1036" DrawAspect="Content" ObjectID="_1662225630" r:id="rId23"/>
        </w:object>
      </w:r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 = 47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 xml:space="preserve">, </w:t>
      </w:r>
      <w:r w:rsidRPr="0004391D">
        <w:rPr>
          <w:position w:val="-4"/>
          <w:sz w:val="28"/>
          <w:szCs w:val="28"/>
        </w:rPr>
        <w:object w:dxaOrig="260" w:dyaOrig="240">
          <v:shape id="_x0000_i1037" type="#_x0000_t75" style="width:15.75pt;height:15.75pt" o:ole="">
            <v:imagedata r:id="rId7" o:title=""/>
          </v:shape>
          <o:OLEObject Type="Embed" ProgID="Equation.3" ShapeID="_x0000_i1037" DrawAspect="Content" ObjectID="_1662225631" r:id="rId24"/>
        </w:object>
      </w:r>
      <w:r>
        <w:rPr>
          <w:sz w:val="28"/>
          <w:szCs w:val="28"/>
        </w:rPr>
        <w:t>2 = 118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 xml:space="preserve">,  </w:t>
      </w:r>
      <w:r w:rsidRPr="0004391D">
        <w:rPr>
          <w:position w:val="-4"/>
          <w:sz w:val="28"/>
          <w:szCs w:val="28"/>
        </w:rPr>
        <w:object w:dxaOrig="260" w:dyaOrig="240">
          <v:shape id="_x0000_i1038" type="#_x0000_t75" style="width:15.75pt;height:15.75pt" o:ole="">
            <v:imagedata r:id="rId7" o:title=""/>
          </v:shape>
          <o:OLEObject Type="Embed" ProgID="Equation.3" ShapeID="_x0000_i1038" DrawAspect="Content" ObjectID="_1662225632" r:id="rId25"/>
        </w:object>
      </w:r>
      <w:r>
        <w:rPr>
          <w:sz w:val="28"/>
          <w:szCs w:val="28"/>
        </w:rPr>
        <w:t>3 = 62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 xml:space="preserve">.  </w:t>
      </w:r>
      <w:proofErr w:type="gramStart"/>
      <w:r>
        <w:rPr>
          <w:sz w:val="28"/>
          <w:szCs w:val="28"/>
        </w:rPr>
        <w:t xml:space="preserve">Найдите  </w:t>
      </w:r>
      <w:r w:rsidRPr="0004391D">
        <w:rPr>
          <w:position w:val="-4"/>
          <w:sz w:val="28"/>
          <w:szCs w:val="28"/>
        </w:rPr>
        <w:object w:dxaOrig="260" w:dyaOrig="240">
          <v:shape id="_x0000_i1039" type="#_x0000_t75" style="width:15.75pt;height:15.75pt" o:ole="">
            <v:imagedata r:id="rId7" o:title=""/>
          </v:shape>
          <o:OLEObject Type="Embed" ProgID="Equation.3" ShapeID="_x0000_i1039" DrawAspect="Content" ObjectID="_1662225633" r:id="rId26"/>
        </w:object>
      </w:r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>.</w:t>
      </w:r>
    </w:p>
    <w:p w:rsidR="00150951" w:rsidRDefault="00150951" w:rsidP="00150951">
      <w:pPr>
        <w:rPr>
          <w:sz w:val="28"/>
          <w:szCs w:val="28"/>
        </w:rPr>
      </w:pPr>
    </w:p>
    <w:p w:rsidR="00150951" w:rsidRDefault="00150951" w:rsidP="00150951">
      <w:pPr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t xml:space="preserve">Отрезок </w:t>
      </w:r>
      <w:r>
        <w:rPr>
          <w:noProof/>
          <w:sz w:val="28"/>
          <w:szCs w:val="28"/>
          <w:lang w:val="en-US"/>
        </w:rPr>
        <w:t>D</w:t>
      </w:r>
      <w:r>
        <w:rPr>
          <w:noProof/>
          <w:sz w:val="28"/>
          <w:szCs w:val="28"/>
        </w:rPr>
        <w:t xml:space="preserve">М – биссектриса треугольника </w:t>
      </w:r>
      <w:r>
        <w:rPr>
          <w:noProof/>
          <w:sz w:val="28"/>
          <w:szCs w:val="28"/>
          <w:lang w:val="en-US"/>
        </w:rPr>
        <w:t>ADC</w:t>
      </w:r>
      <w:r>
        <w:rPr>
          <w:noProof/>
          <w:sz w:val="28"/>
          <w:szCs w:val="28"/>
        </w:rPr>
        <w:t xml:space="preserve">.  Через точку М  проведена прямая, параллельная стороне  </w:t>
      </w:r>
      <w:r>
        <w:rPr>
          <w:noProof/>
          <w:sz w:val="28"/>
          <w:szCs w:val="28"/>
          <w:lang w:val="en-US"/>
        </w:rPr>
        <w:t>CD</w:t>
      </w:r>
      <w:r>
        <w:rPr>
          <w:noProof/>
          <w:sz w:val="28"/>
          <w:szCs w:val="28"/>
        </w:rPr>
        <w:t xml:space="preserve">  и пересекающая сторону  </w:t>
      </w:r>
      <w:r>
        <w:rPr>
          <w:noProof/>
          <w:sz w:val="28"/>
          <w:szCs w:val="28"/>
          <w:lang w:val="en-US"/>
        </w:rPr>
        <w:t>DA</w:t>
      </w:r>
      <w:r>
        <w:rPr>
          <w:noProof/>
          <w:sz w:val="28"/>
          <w:szCs w:val="28"/>
        </w:rPr>
        <w:t xml:space="preserve">  в точке  </w:t>
      </w:r>
      <w:r>
        <w:rPr>
          <w:noProof/>
          <w:sz w:val="28"/>
          <w:szCs w:val="28"/>
          <w:lang w:val="en-US"/>
        </w:rPr>
        <w:t>N</w:t>
      </w:r>
      <w:r>
        <w:rPr>
          <w:noProof/>
          <w:sz w:val="28"/>
          <w:szCs w:val="28"/>
        </w:rPr>
        <w:t xml:space="preserve">.  </w:t>
      </w:r>
    </w:p>
    <w:p w:rsidR="00150951" w:rsidRDefault="00150951" w:rsidP="00150951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t xml:space="preserve">     Найдите углы треугольника   </w:t>
      </w:r>
      <w:r>
        <w:rPr>
          <w:noProof/>
          <w:sz w:val="28"/>
          <w:szCs w:val="28"/>
          <w:lang w:val="en-US"/>
        </w:rPr>
        <w:t>DMN</w:t>
      </w:r>
      <w:r>
        <w:rPr>
          <w:noProof/>
          <w:sz w:val="28"/>
          <w:szCs w:val="28"/>
        </w:rPr>
        <w:t xml:space="preserve">,  если  </w:t>
      </w:r>
      <w:r w:rsidRPr="0004391D">
        <w:rPr>
          <w:position w:val="-4"/>
          <w:sz w:val="28"/>
          <w:szCs w:val="28"/>
        </w:rPr>
        <w:object w:dxaOrig="260" w:dyaOrig="240">
          <v:shape id="_x0000_i1040" type="#_x0000_t75" style="width:15.75pt;height:15.75pt" o:ole="">
            <v:imagedata r:id="rId7" o:title=""/>
          </v:shape>
          <o:OLEObject Type="Embed" ProgID="Equation.3" ShapeID="_x0000_i1040" DrawAspect="Content" ObjectID="_1662225634" r:id="rId27"/>
        </w:object>
      </w:r>
      <w:r>
        <w:rPr>
          <w:noProof/>
          <w:sz w:val="28"/>
          <w:szCs w:val="28"/>
          <w:lang w:val="en-US"/>
        </w:rPr>
        <w:t>ADC</w:t>
      </w:r>
      <w:r>
        <w:rPr>
          <w:noProof/>
          <w:sz w:val="28"/>
          <w:szCs w:val="28"/>
        </w:rPr>
        <w:t xml:space="preserve"> = 72</w:t>
      </w:r>
      <w:r>
        <w:rPr>
          <w:noProof/>
          <w:sz w:val="28"/>
          <w:szCs w:val="28"/>
          <w:vertAlign w:val="superscript"/>
        </w:rPr>
        <w:t>о</w:t>
      </w:r>
      <w:r>
        <w:rPr>
          <w:noProof/>
          <w:sz w:val="28"/>
          <w:szCs w:val="28"/>
        </w:rPr>
        <w:t>.</w:t>
      </w:r>
    </w:p>
    <w:p w:rsidR="00150951" w:rsidRDefault="00150951" w:rsidP="00150951">
      <w:pPr>
        <w:rPr>
          <w:b/>
          <w:sz w:val="28"/>
          <w:szCs w:val="28"/>
        </w:rPr>
      </w:pPr>
    </w:p>
    <w:p w:rsidR="00150951" w:rsidRDefault="00150951" w:rsidP="00150951">
      <w:pPr>
        <w:rPr>
          <w:b/>
          <w:sz w:val="28"/>
          <w:szCs w:val="28"/>
        </w:rPr>
      </w:pPr>
    </w:p>
    <w:p w:rsidR="00150951" w:rsidRDefault="00150951" w:rsidP="00150951">
      <w:pPr>
        <w:rPr>
          <w:b/>
          <w:sz w:val="28"/>
          <w:szCs w:val="28"/>
        </w:rPr>
      </w:pPr>
    </w:p>
    <w:p w:rsidR="00150951" w:rsidRDefault="00150951" w:rsidP="00150951">
      <w:pPr>
        <w:rPr>
          <w:b/>
          <w:sz w:val="28"/>
          <w:szCs w:val="28"/>
        </w:rPr>
      </w:pPr>
    </w:p>
    <w:p w:rsidR="00A20438" w:rsidRDefault="00150951" w:rsidP="00A2043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Контрольная работа №4</w:t>
      </w:r>
    </w:p>
    <w:p w:rsidR="00150951" w:rsidRDefault="00150951" w:rsidP="00A2043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Соотношения между сторонами и углами треугольника</w:t>
      </w:r>
    </w:p>
    <w:p w:rsidR="00150951" w:rsidRDefault="00150951" w:rsidP="00150951">
      <w:pPr>
        <w:rPr>
          <w:sz w:val="28"/>
          <w:szCs w:val="28"/>
        </w:rPr>
      </w:pPr>
      <w:r>
        <w:rPr>
          <w:sz w:val="28"/>
          <w:szCs w:val="28"/>
        </w:rPr>
        <w:t>Вариант 1</w:t>
      </w:r>
    </w:p>
    <w:p w:rsidR="00150951" w:rsidRDefault="00150951" w:rsidP="00150951">
      <w:pPr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 треугольнике </w:t>
      </w:r>
      <w:proofErr w:type="gramStart"/>
      <w:r>
        <w:rPr>
          <w:sz w:val="28"/>
          <w:szCs w:val="28"/>
          <w:lang w:val="en-US"/>
        </w:rPr>
        <w:t>CDE</w:t>
      </w:r>
      <w:r>
        <w:rPr>
          <w:sz w:val="28"/>
          <w:szCs w:val="28"/>
        </w:rPr>
        <w:t xml:space="preserve">  точка</w:t>
      </w:r>
      <w:proofErr w:type="gramEnd"/>
      <w:r>
        <w:rPr>
          <w:sz w:val="28"/>
          <w:szCs w:val="28"/>
        </w:rPr>
        <w:t xml:space="preserve">  К  лежит на отрезке  СЕ, причем  </w:t>
      </w:r>
      <w:r w:rsidRPr="0004391D">
        <w:rPr>
          <w:position w:val="-4"/>
          <w:sz w:val="28"/>
          <w:szCs w:val="28"/>
        </w:rPr>
        <w:object w:dxaOrig="260" w:dyaOrig="240">
          <v:shape id="_x0000_i1041" type="#_x0000_t75" style="width:15.75pt;height:15.75pt" o:ole="">
            <v:imagedata r:id="rId7" o:title=""/>
          </v:shape>
          <o:OLEObject Type="Embed" ProgID="Equation.3" ShapeID="_x0000_i1041" DrawAspect="Content" ObjectID="_1662225635" r:id="rId28"/>
        </w:object>
      </w:r>
      <w:r>
        <w:rPr>
          <w:sz w:val="28"/>
          <w:szCs w:val="28"/>
        </w:rPr>
        <w:t>СК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– острый угол. Докажите, что  </w:t>
      </w:r>
      <w:r>
        <w:rPr>
          <w:sz w:val="28"/>
          <w:szCs w:val="28"/>
          <w:lang w:val="en-US"/>
        </w:rPr>
        <w:t>DE</w:t>
      </w:r>
      <w:r>
        <w:rPr>
          <w:sz w:val="28"/>
          <w:szCs w:val="28"/>
        </w:rPr>
        <w:t>&gt;</w:t>
      </w:r>
      <w:r>
        <w:rPr>
          <w:sz w:val="28"/>
          <w:szCs w:val="28"/>
          <w:lang w:val="en-US"/>
        </w:rPr>
        <w:t>DK</w:t>
      </w:r>
      <w:r>
        <w:rPr>
          <w:sz w:val="28"/>
          <w:szCs w:val="28"/>
        </w:rPr>
        <w:t>.</w:t>
      </w:r>
    </w:p>
    <w:p w:rsidR="00150951" w:rsidRDefault="00150951" w:rsidP="00150951">
      <w:pPr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Основание равнобедренного треугольника равно </w:t>
      </w:r>
      <w:smartTag w:uri="urn:schemas-microsoft-com:office:smarttags" w:element="metricconverter">
        <w:smartTagPr>
          <w:attr w:name="ProductID" w:val="29,9 см"/>
        </w:smartTagPr>
        <w:r>
          <w:rPr>
            <w:sz w:val="28"/>
            <w:szCs w:val="28"/>
          </w:rPr>
          <w:t>29,9 см</w:t>
        </w:r>
      </w:smartTag>
      <w:r>
        <w:rPr>
          <w:sz w:val="28"/>
          <w:szCs w:val="28"/>
        </w:rPr>
        <w:t xml:space="preserve">. Могут ли боковые стороны быть равными </w:t>
      </w:r>
      <w:smartTag w:uri="urn:schemas-microsoft-com:office:smarttags" w:element="metricconverter">
        <w:smartTagPr>
          <w:attr w:name="ProductID" w:val="15 см"/>
        </w:smartTagPr>
        <w:r>
          <w:rPr>
            <w:sz w:val="28"/>
            <w:szCs w:val="28"/>
          </w:rPr>
          <w:t>15 см</w:t>
        </w:r>
      </w:smartTag>
      <w:r>
        <w:rPr>
          <w:sz w:val="28"/>
          <w:szCs w:val="28"/>
        </w:rPr>
        <w:t xml:space="preserve"> каждая?</w:t>
      </w:r>
    </w:p>
    <w:p w:rsidR="00150951" w:rsidRDefault="00150951" w:rsidP="00150951">
      <w:pPr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t xml:space="preserve">Заданы отрезки РК,  РМ и угол Р.  Постройте треугольник  АВС так, чтобы  АВ = РМ,  АС = </w:t>
      </w:r>
      <w:proofErr w:type="gramStart"/>
      <w:r>
        <w:rPr>
          <w:noProof/>
          <w:sz w:val="28"/>
          <w:szCs w:val="28"/>
        </w:rPr>
        <w:t xml:space="preserve">РК,  </w:t>
      </w:r>
      <w:r w:rsidRPr="0004391D">
        <w:rPr>
          <w:position w:val="-4"/>
          <w:sz w:val="28"/>
          <w:szCs w:val="28"/>
        </w:rPr>
        <w:object w:dxaOrig="260" w:dyaOrig="240">
          <v:shape id="_x0000_i1042" type="#_x0000_t75" style="width:15.75pt;height:15.75pt" o:ole="">
            <v:imagedata r:id="rId7" o:title=""/>
          </v:shape>
          <o:OLEObject Type="Embed" ProgID="Equation.3" ShapeID="_x0000_i1042" DrawAspect="Content" ObjectID="_1662225636" r:id="rId29"/>
        </w:object>
      </w:r>
      <w:r>
        <w:rPr>
          <w:noProof/>
          <w:sz w:val="28"/>
          <w:szCs w:val="28"/>
        </w:rPr>
        <w:t>А</w:t>
      </w:r>
      <w:proofErr w:type="gramEnd"/>
      <w:r>
        <w:rPr>
          <w:noProof/>
          <w:sz w:val="28"/>
          <w:szCs w:val="28"/>
        </w:rPr>
        <w:t xml:space="preserve"> =</w:t>
      </w:r>
      <w:r w:rsidRPr="0004391D">
        <w:rPr>
          <w:position w:val="-4"/>
          <w:sz w:val="28"/>
          <w:szCs w:val="28"/>
        </w:rPr>
        <w:object w:dxaOrig="260" w:dyaOrig="240">
          <v:shape id="_x0000_i1043" type="#_x0000_t75" style="width:15.75pt;height:15.75pt" o:ole="">
            <v:imagedata r:id="rId7" o:title=""/>
          </v:shape>
          <o:OLEObject Type="Embed" ProgID="Equation.3" ShapeID="_x0000_i1043" DrawAspect="Content" ObjectID="_1662225637" r:id="rId30"/>
        </w:object>
      </w:r>
      <w:r>
        <w:rPr>
          <w:noProof/>
          <w:sz w:val="28"/>
          <w:szCs w:val="28"/>
        </w:rPr>
        <w:t>Р.</w:t>
      </w:r>
    </w:p>
    <w:p w:rsidR="00150951" w:rsidRDefault="00150951" w:rsidP="00150951">
      <w:pPr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t>С помощью циркуля и линейки постройте угол, равный 150</w:t>
      </w:r>
      <w:r>
        <w:rPr>
          <w:sz w:val="28"/>
          <w:szCs w:val="28"/>
          <w:vertAlign w:val="superscript"/>
        </w:rPr>
        <w:t>о</w:t>
      </w:r>
      <w:r>
        <w:rPr>
          <w:noProof/>
          <w:sz w:val="28"/>
          <w:szCs w:val="28"/>
        </w:rPr>
        <w:t>.</w:t>
      </w:r>
    </w:p>
    <w:p w:rsidR="00150951" w:rsidRDefault="00150951" w:rsidP="00150951">
      <w:pPr>
        <w:rPr>
          <w:sz w:val="28"/>
          <w:szCs w:val="28"/>
        </w:rPr>
      </w:pPr>
      <w:r>
        <w:rPr>
          <w:sz w:val="28"/>
          <w:szCs w:val="28"/>
        </w:rPr>
        <w:t>Вариант 2</w:t>
      </w:r>
    </w:p>
    <w:p w:rsidR="00150951" w:rsidRDefault="00150951" w:rsidP="00150951">
      <w:pPr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 треугольнике </w:t>
      </w:r>
      <w:proofErr w:type="gramStart"/>
      <w:r>
        <w:rPr>
          <w:sz w:val="28"/>
          <w:szCs w:val="28"/>
          <w:lang w:val="en-US"/>
        </w:rPr>
        <w:t>MNP</w:t>
      </w:r>
      <w:r>
        <w:rPr>
          <w:sz w:val="28"/>
          <w:szCs w:val="28"/>
        </w:rPr>
        <w:t xml:space="preserve">  точка</w:t>
      </w:r>
      <w:proofErr w:type="gramEnd"/>
      <w:r>
        <w:rPr>
          <w:sz w:val="28"/>
          <w:szCs w:val="28"/>
        </w:rPr>
        <w:t xml:space="preserve">  К  лежит на отрезке  </w:t>
      </w:r>
      <w:r>
        <w:rPr>
          <w:sz w:val="28"/>
          <w:szCs w:val="28"/>
          <w:lang w:val="en-US"/>
        </w:rPr>
        <w:t>MN</w:t>
      </w:r>
      <w:r>
        <w:rPr>
          <w:sz w:val="28"/>
          <w:szCs w:val="28"/>
        </w:rPr>
        <w:t xml:space="preserve">, причем  </w:t>
      </w:r>
      <w:r w:rsidRPr="0004391D">
        <w:rPr>
          <w:position w:val="-4"/>
          <w:sz w:val="28"/>
          <w:szCs w:val="28"/>
        </w:rPr>
        <w:object w:dxaOrig="260" w:dyaOrig="240">
          <v:shape id="_x0000_i1044" type="#_x0000_t75" style="width:15.75pt;height:15.75pt" o:ole="">
            <v:imagedata r:id="rId7" o:title=""/>
          </v:shape>
          <o:OLEObject Type="Embed" ProgID="Equation.3" ShapeID="_x0000_i1044" DrawAspect="Content" ObjectID="_1662225638" r:id="rId31"/>
        </w:object>
      </w:r>
      <w:r>
        <w:rPr>
          <w:sz w:val="28"/>
          <w:szCs w:val="28"/>
          <w:lang w:val="en-US"/>
        </w:rPr>
        <w:t>NKP</w:t>
      </w:r>
      <w:r>
        <w:rPr>
          <w:sz w:val="28"/>
          <w:szCs w:val="28"/>
        </w:rPr>
        <w:t xml:space="preserve"> – острый угол. Докажите, что  </w:t>
      </w:r>
      <w:r>
        <w:rPr>
          <w:sz w:val="28"/>
          <w:szCs w:val="28"/>
          <w:lang w:val="en-US"/>
        </w:rPr>
        <w:t>KP</w:t>
      </w:r>
      <w:r>
        <w:rPr>
          <w:sz w:val="28"/>
          <w:szCs w:val="28"/>
        </w:rPr>
        <w:t>&lt;</w:t>
      </w:r>
      <w:r>
        <w:rPr>
          <w:sz w:val="28"/>
          <w:szCs w:val="28"/>
          <w:lang w:val="en-US"/>
        </w:rPr>
        <w:t>MP</w:t>
      </w:r>
      <w:r>
        <w:rPr>
          <w:sz w:val="28"/>
          <w:szCs w:val="28"/>
        </w:rPr>
        <w:t>.</w:t>
      </w:r>
    </w:p>
    <w:p w:rsidR="00150951" w:rsidRDefault="00150951" w:rsidP="00150951">
      <w:pPr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Боковые стороны  равнобедренного треугольника равны </w:t>
      </w:r>
      <w:smartTag w:uri="urn:schemas-microsoft-com:office:smarttags" w:element="metricconverter">
        <w:smartTagPr>
          <w:attr w:name="ProductID" w:val="10 см"/>
        </w:smartTagPr>
        <w:r>
          <w:rPr>
            <w:sz w:val="28"/>
            <w:szCs w:val="28"/>
          </w:rPr>
          <w:t>10 см</w:t>
        </w:r>
      </w:smartTag>
      <w:r>
        <w:rPr>
          <w:sz w:val="28"/>
          <w:szCs w:val="28"/>
        </w:rPr>
        <w:t xml:space="preserve">. Может ли основание быть равным  </w:t>
      </w:r>
      <w:smartTag w:uri="urn:schemas-microsoft-com:office:smarttags" w:element="metricconverter">
        <w:smartTagPr>
          <w:attr w:name="ProductID" w:val="20,01 см"/>
        </w:smartTagPr>
        <w:r>
          <w:rPr>
            <w:sz w:val="28"/>
            <w:szCs w:val="28"/>
          </w:rPr>
          <w:t>20,01 см</w:t>
        </w:r>
      </w:smartTag>
      <w:r>
        <w:rPr>
          <w:sz w:val="28"/>
          <w:szCs w:val="28"/>
        </w:rPr>
        <w:t>?</w:t>
      </w:r>
    </w:p>
    <w:p w:rsidR="00150951" w:rsidRDefault="00150951" w:rsidP="00150951">
      <w:pPr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t xml:space="preserve">Заданы отрезки КЕ,  угол К и угол Е.  Постройте треугольник  АВС так, чтобы  АВ = КЕ,   </w:t>
      </w:r>
      <w:r w:rsidRPr="0004391D">
        <w:rPr>
          <w:position w:val="-4"/>
          <w:sz w:val="28"/>
          <w:szCs w:val="28"/>
        </w:rPr>
        <w:object w:dxaOrig="260" w:dyaOrig="240">
          <v:shape id="_x0000_i1045" type="#_x0000_t75" style="width:15.75pt;height:15.75pt" o:ole="">
            <v:imagedata r:id="rId7" o:title=""/>
          </v:shape>
          <o:OLEObject Type="Embed" ProgID="Equation.3" ShapeID="_x0000_i1045" DrawAspect="Content" ObjectID="_1662225639" r:id="rId32"/>
        </w:object>
      </w:r>
      <w:r>
        <w:rPr>
          <w:noProof/>
          <w:sz w:val="28"/>
          <w:szCs w:val="28"/>
        </w:rPr>
        <w:t>А =</w:t>
      </w:r>
      <w:r w:rsidRPr="0004391D">
        <w:rPr>
          <w:position w:val="-4"/>
          <w:sz w:val="28"/>
          <w:szCs w:val="28"/>
        </w:rPr>
        <w:object w:dxaOrig="260" w:dyaOrig="240">
          <v:shape id="_x0000_i1046" type="#_x0000_t75" style="width:15.75pt;height:15.75pt" o:ole="">
            <v:imagedata r:id="rId7" o:title=""/>
          </v:shape>
          <o:OLEObject Type="Embed" ProgID="Equation.3" ShapeID="_x0000_i1046" DrawAspect="Content" ObjectID="_1662225640" r:id="rId33"/>
        </w:object>
      </w:r>
      <w:proofErr w:type="gramStart"/>
      <w:r>
        <w:rPr>
          <w:noProof/>
          <w:sz w:val="28"/>
          <w:szCs w:val="28"/>
        </w:rPr>
        <w:t xml:space="preserve">К,  </w:t>
      </w:r>
      <w:r w:rsidRPr="0004391D">
        <w:rPr>
          <w:position w:val="-4"/>
          <w:sz w:val="28"/>
          <w:szCs w:val="28"/>
        </w:rPr>
        <w:object w:dxaOrig="260" w:dyaOrig="240">
          <v:shape id="_x0000_i1047" type="#_x0000_t75" style="width:15.75pt;height:15.75pt" o:ole="">
            <v:imagedata r:id="rId7" o:title=""/>
          </v:shape>
          <o:OLEObject Type="Embed" ProgID="Equation.3" ShapeID="_x0000_i1047" DrawAspect="Content" ObjectID="_1662225641" r:id="rId34"/>
        </w:object>
      </w:r>
      <w:r>
        <w:rPr>
          <w:noProof/>
          <w:sz w:val="28"/>
          <w:szCs w:val="28"/>
        </w:rPr>
        <w:t>В</w:t>
      </w:r>
      <w:proofErr w:type="gramEnd"/>
      <w:r>
        <w:rPr>
          <w:noProof/>
          <w:sz w:val="28"/>
          <w:szCs w:val="28"/>
        </w:rPr>
        <w:t xml:space="preserve"> =</w:t>
      </w:r>
      <w:r w:rsidRPr="0004391D">
        <w:rPr>
          <w:position w:val="-4"/>
          <w:sz w:val="28"/>
          <w:szCs w:val="28"/>
        </w:rPr>
        <w:object w:dxaOrig="260" w:dyaOrig="240">
          <v:shape id="_x0000_i1048" type="#_x0000_t75" style="width:15.75pt;height:15.75pt" o:ole="">
            <v:imagedata r:id="rId7" o:title=""/>
          </v:shape>
          <o:OLEObject Type="Embed" ProgID="Equation.3" ShapeID="_x0000_i1048" DrawAspect="Content" ObjectID="_1662225642" r:id="rId35"/>
        </w:object>
      </w:r>
      <w:r>
        <w:rPr>
          <w:noProof/>
          <w:sz w:val="28"/>
          <w:szCs w:val="28"/>
        </w:rPr>
        <w:t>Е.</w:t>
      </w:r>
    </w:p>
    <w:p w:rsidR="00150951" w:rsidRDefault="00150951" w:rsidP="00150951">
      <w:pPr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t>С помощью циркуля и линейки постройте угол, равный 105</w:t>
      </w:r>
      <w:r>
        <w:rPr>
          <w:sz w:val="28"/>
          <w:szCs w:val="28"/>
          <w:vertAlign w:val="superscript"/>
        </w:rPr>
        <w:t>о</w:t>
      </w:r>
      <w:r>
        <w:rPr>
          <w:noProof/>
          <w:sz w:val="28"/>
          <w:szCs w:val="28"/>
        </w:rPr>
        <w:t>.</w:t>
      </w:r>
    </w:p>
    <w:p w:rsidR="00150951" w:rsidRDefault="00150951" w:rsidP="00150951">
      <w:pPr>
        <w:rPr>
          <w:b/>
          <w:sz w:val="28"/>
          <w:szCs w:val="28"/>
        </w:rPr>
      </w:pPr>
    </w:p>
    <w:p w:rsidR="00150951" w:rsidRDefault="00150951" w:rsidP="00150951">
      <w:pPr>
        <w:rPr>
          <w:b/>
          <w:sz w:val="28"/>
          <w:szCs w:val="28"/>
        </w:rPr>
      </w:pPr>
    </w:p>
    <w:p w:rsidR="00150951" w:rsidRDefault="00150951" w:rsidP="00150951">
      <w:pPr>
        <w:rPr>
          <w:b/>
          <w:sz w:val="28"/>
          <w:szCs w:val="28"/>
        </w:rPr>
      </w:pPr>
    </w:p>
    <w:p w:rsidR="00150951" w:rsidRDefault="00150951" w:rsidP="00150951">
      <w:pPr>
        <w:rPr>
          <w:b/>
          <w:sz w:val="28"/>
          <w:szCs w:val="28"/>
        </w:rPr>
      </w:pPr>
    </w:p>
    <w:p w:rsidR="00150951" w:rsidRDefault="00150951" w:rsidP="00150951">
      <w:pPr>
        <w:rPr>
          <w:b/>
          <w:sz w:val="28"/>
          <w:szCs w:val="28"/>
        </w:rPr>
      </w:pPr>
    </w:p>
    <w:p w:rsidR="00150951" w:rsidRDefault="00150951" w:rsidP="00150951">
      <w:pPr>
        <w:rPr>
          <w:b/>
          <w:sz w:val="28"/>
          <w:szCs w:val="28"/>
        </w:rPr>
      </w:pPr>
    </w:p>
    <w:p w:rsidR="00150951" w:rsidRDefault="00150951" w:rsidP="00150951">
      <w:pPr>
        <w:rPr>
          <w:b/>
          <w:sz w:val="28"/>
          <w:szCs w:val="28"/>
        </w:rPr>
      </w:pPr>
    </w:p>
    <w:p w:rsidR="00A20438" w:rsidRDefault="00A20438" w:rsidP="00150951">
      <w:pPr>
        <w:rPr>
          <w:b/>
          <w:sz w:val="28"/>
          <w:szCs w:val="28"/>
        </w:rPr>
      </w:pPr>
    </w:p>
    <w:p w:rsidR="00A20438" w:rsidRDefault="00A20438" w:rsidP="00150951">
      <w:pPr>
        <w:rPr>
          <w:b/>
          <w:sz w:val="28"/>
          <w:szCs w:val="28"/>
        </w:rPr>
      </w:pPr>
    </w:p>
    <w:p w:rsidR="00A20438" w:rsidRDefault="00A20438" w:rsidP="00150951">
      <w:pPr>
        <w:rPr>
          <w:b/>
          <w:sz w:val="28"/>
          <w:szCs w:val="28"/>
        </w:rPr>
      </w:pPr>
    </w:p>
    <w:p w:rsidR="00A20438" w:rsidRDefault="00A20438" w:rsidP="00150951">
      <w:pPr>
        <w:rPr>
          <w:b/>
          <w:sz w:val="28"/>
          <w:szCs w:val="28"/>
        </w:rPr>
      </w:pPr>
    </w:p>
    <w:p w:rsidR="00150951" w:rsidRDefault="00150951" w:rsidP="00150951">
      <w:pPr>
        <w:rPr>
          <w:b/>
          <w:sz w:val="28"/>
          <w:szCs w:val="28"/>
        </w:rPr>
      </w:pPr>
    </w:p>
    <w:p w:rsidR="00150951" w:rsidRDefault="00150951" w:rsidP="00150951">
      <w:pPr>
        <w:rPr>
          <w:b/>
          <w:sz w:val="28"/>
          <w:szCs w:val="28"/>
        </w:rPr>
      </w:pPr>
    </w:p>
    <w:p w:rsidR="00150951" w:rsidRDefault="00150951" w:rsidP="00150951">
      <w:pPr>
        <w:rPr>
          <w:b/>
          <w:sz w:val="28"/>
          <w:szCs w:val="28"/>
        </w:rPr>
      </w:pPr>
    </w:p>
    <w:p w:rsidR="00A20438" w:rsidRDefault="00150951" w:rsidP="00A2043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Контрольная работа №5</w:t>
      </w:r>
    </w:p>
    <w:p w:rsidR="00150951" w:rsidRDefault="00150951" w:rsidP="00A2043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Прямоугольные треугольники</w:t>
      </w:r>
    </w:p>
    <w:p w:rsidR="00150951" w:rsidRDefault="00150951" w:rsidP="00150951">
      <w:pPr>
        <w:rPr>
          <w:sz w:val="28"/>
          <w:szCs w:val="28"/>
        </w:rPr>
      </w:pPr>
      <w:r>
        <w:rPr>
          <w:sz w:val="28"/>
          <w:szCs w:val="28"/>
        </w:rPr>
        <w:t>Вариант 1</w:t>
      </w:r>
    </w:p>
    <w:p w:rsidR="00150951" w:rsidRDefault="00150951" w:rsidP="00150951">
      <w:pPr>
        <w:ind w:left="360"/>
        <w:rPr>
          <w:sz w:val="28"/>
          <w:szCs w:val="28"/>
        </w:rPr>
      </w:pPr>
      <w:r>
        <w:rPr>
          <w:sz w:val="28"/>
          <w:szCs w:val="28"/>
        </w:rPr>
        <w:t>1.Сумма двух углов, которые получаются при пересечении двух прямых, равна  50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 xml:space="preserve">.  Найдите эти углы.  </w:t>
      </w:r>
    </w:p>
    <w:p w:rsidR="00150951" w:rsidRDefault="00150951" w:rsidP="00150951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 равнобедренном треугольнике  АВС с основанием АС проведена медиана ВМ.  На ней взята точка   О.  Докажите равенство треугольников  АВО  и  СВО.</w:t>
      </w:r>
    </w:p>
    <w:p w:rsidR="00150951" w:rsidRDefault="00150951" w:rsidP="00150951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 равнобедренном треугольнике  АВС с основанием АС проведена биссектриса СК.  Найдите углы треугольника  АВС,  если угол   </w:t>
      </w:r>
    </w:p>
    <w:p w:rsidR="00150951" w:rsidRDefault="00150951" w:rsidP="00150951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АКС = 60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>.</w:t>
      </w:r>
    </w:p>
    <w:p w:rsidR="00150951" w:rsidRDefault="00150951" w:rsidP="00150951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 прямоугольном треугольнике АВС катет АВ равен </w:t>
      </w:r>
      <w:smartTag w:uri="urn:schemas-microsoft-com:office:smarttags" w:element="metricconverter">
        <w:smartTagPr>
          <w:attr w:name="ProductID" w:val="3 см"/>
        </w:smartTagPr>
        <w:r>
          <w:rPr>
            <w:sz w:val="28"/>
            <w:szCs w:val="28"/>
          </w:rPr>
          <w:t>3 см</w:t>
        </w:r>
      </w:smartTag>
      <w:r>
        <w:rPr>
          <w:sz w:val="28"/>
          <w:szCs w:val="28"/>
        </w:rPr>
        <w:t xml:space="preserve">, угол С </w:t>
      </w:r>
      <w:proofErr w:type="gramStart"/>
      <w:r>
        <w:rPr>
          <w:sz w:val="28"/>
          <w:szCs w:val="28"/>
        </w:rPr>
        <w:t>равен  15</w:t>
      </w:r>
      <w:proofErr w:type="gramEnd"/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 xml:space="preserve">. На катете АС отмечена точка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так, что угол С</w:t>
      </w:r>
      <w:r>
        <w:rPr>
          <w:sz w:val="28"/>
          <w:szCs w:val="28"/>
          <w:lang w:val="en-US"/>
        </w:rPr>
        <w:t>BD</w:t>
      </w:r>
      <w:r>
        <w:rPr>
          <w:sz w:val="28"/>
          <w:szCs w:val="28"/>
        </w:rPr>
        <w:t xml:space="preserve"> равен 15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>.</w:t>
      </w:r>
    </w:p>
    <w:p w:rsidR="00150951" w:rsidRDefault="00150951" w:rsidP="00150951">
      <w:pPr>
        <w:rPr>
          <w:sz w:val="28"/>
          <w:szCs w:val="28"/>
        </w:rPr>
      </w:pPr>
      <w:r>
        <w:rPr>
          <w:sz w:val="28"/>
          <w:szCs w:val="28"/>
        </w:rPr>
        <w:t xml:space="preserve">             а) найдите длину отрезка </w:t>
      </w:r>
      <w:r>
        <w:rPr>
          <w:sz w:val="28"/>
          <w:szCs w:val="28"/>
          <w:lang w:val="en-US"/>
        </w:rPr>
        <w:t>BD</w:t>
      </w:r>
      <w:r>
        <w:rPr>
          <w:sz w:val="28"/>
          <w:szCs w:val="28"/>
        </w:rPr>
        <w:t>.</w:t>
      </w:r>
    </w:p>
    <w:p w:rsidR="00150951" w:rsidRDefault="00150951" w:rsidP="00150951">
      <w:pPr>
        <w:rPr>
          <w:sz w:val="28"/>
          <w:szCs w:val="28"/>
        </w:rPr>
      </w:pPr>
      <w:r>
        <w:rPr>
          <w:sz w:val="28"/>
          <w:szCs w:val="28"/>
        </w:rPr>
        <w:t xml:space="preserve">            б) Докажите, что ВС &lt;</w:t>
      </w:r>
      <w:smartTag w:uri="urn:schemas-microsoft-com:office:smarttags" w:element="metricconverter">
        <w:smartTagPr>
          <w:attr w:name="ProductID" w:val="12 см"/>
        </w:smartTagPr>
        <w:r>
          <w:rPr>
            <w:sz w:val="28"/>
            <w:szCs w:val="28"/>
          </w:rPr>
          <w:t>12 см</w:t>
        </w:r>
      </w:smartTag>
      <w:r>
        <w:rPr>
          <w:sz w:val="28"/>
          <w:szCs w:val="28"/>
        </w:rPr>
        <w:t xml:space="preserve">. </w:t>
      </w:r>
    </w:p>
    <w:p w:rsidR="00150951" w:rsidRDefault="00150951" w:rsidP="00150951">
      <w:pPr>
        <w:rPr>
          <w:sz w:val="28"/>
          <w:szCs w:val="28"/>
        </w:rPr>
      </w:pPr>
      <w:r>
        <w:rPr>
          <w:sz w:val="28"/>
          <w:szCs w:val="28"/>
        </w:rPr>
        <w:t>Вариант 2</w:t>
      </w:r>
    </w:p>
    <w:p w:rsidR="00150951" w:rsidRDefault="00150951" w:rsidP="00150951">
      <w:pPr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Один из углов, которые получаются при пересечении двух прямых, равен  30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 xml:space="preserve">.  Чему равны остальные </w:t>
      </w:r>
      <w:proofErr w:type="gramStart"/>
      <w:r>
        <w:rPr>
          <w:sz w:val="28"/>
          <w:szCs w:val="28"/>
        </w:rPr>
        <w:t>углы ?</w:t>
      </w:r>
      <w:proofErr w:type="gramEnd"/>
    </w:p>
    <w:p w:rsidR="00150951" w:rsidRDefault="00150951" w:rsidP="00150951">
      <w:pPr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равнобедренном </w:t>
      </w:r>
      <w:proofErr w:type="gramStart"/>
      <w:r>
        <w:rPr>
          <w:sz w:val="28"/>
          <w:szCs w:val="28"/>
        </w:rPr>
        <w:t>треугольнике  АВС</w:t>
      </w:r>
      <w:proofErr w:type="gramEnd"/>
      <w:r>
        <w:rPr>
          <w:sz w:val="28"/>
          <w:szCs w:val="28"/>
        </w:rPr>
        <w:t xml:space="preserve"> с основанием АС  и углом при вершине  В,  равным  36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 xml:space="preserve">,  проведена биссектриса  АК.  Докажите, что треугольники </w:t>
      </w:r>
      <w:proofErr w:type="gramStart"/>
      <w:r>
        <w:rPr>
          <w:sz w:val="28"/>
          <w:szCs w:val="28"/>
        </w:rPr>
        <w:t>СКА  и</w:t>
      </w:r>
      <w:proofErr w:type="gramEnd"/>
      <w:r>
        <w:rPr>
          <w:sz w:val="28"/>
          <w:szCs w:val="28"/>
        </w:rPr>
        <w:t xml:space="preserve">  АКВ  равнобедренные..</w:t>
      </w:r>
    </w:p>
    <w:p w:rsidR="00150951" w:rsidRDefault="00150951" w:rsidP="00150951">
      <w:pPr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 равнобедренном треугольнике  АВС с основанием АС проведена медиана ВМ.  На ней взята точка  О.  Докажите равенство треугольников  АМО  и  СМО.</w:t>
      </w:r>
    </w:p>
    <w:p w:rsidR="00150951" w:rsidRDefault="00150951" w:rsidP="00150951">
      <w:pPr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 треугольнике АВС </w:t>
      </w:r>
      <w:r w:rsidRPr="0004391D">
        <w:rPr>
          <w:position w:val="-4"/>
          <w:sz w:val="28"/>
          <w:szCs w:val="28"/>
        </w:rPr>
        <w:object w:dxaOrig="260" w:dyaOrig="240">
          <v:shape id="_x0000_i1049" type="#_x0000_t75" style="width:15.75pt;height:15.75pt" o:ole="">
            <v:imagedata r:id="rId7" o:title=""/>
          </v:shape>
          <o:OLEObject Type="Embed" ProgID="Equation.3" ShapeID="_x0000_i1049" DrawAspect="Content" ObjectID="_1662225643" r:id="rId36"/>
        </w:object>
      </w:r>
      <w:r>
        <w:rPr>
          <w:sz w:val="28"/>
          <w:szCs w:val="28"/>
        </w:rPr>
        <w:t>В = 90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 xml:space="preserve">, </w:t>
      </w:r>
      <w:r w:rsidRPr="0004391D">
        <w:rPr>
          <w:position w:val="-4"/>
          <w:sz w:val="28"/>
          <w:szCs w:val="28"/>
        </w:rPr>
        <w:object w:dxaOrig="260" w:dyaOrig="240">
          <v:shape id="_x0000_i1050" type="#_x0000_t75" style="width:15.75pt;height:15.75pt" o:ole="">
            <v:imagedata r:id="rId7" o:title=""/>
          </v:shape>
          <o:OLEObject Type="Embed" ProgID="Equation.3" ShapeID="_x0000_i1050" DrawAspect="Content" ObjectID="_1662225644" r:id="rId37"/>
        </w:object>
      </w:r>
      <w:r>
        <w:rPr>
          <w:sz w:val="28"/>
          <w:szCs w:val="28"/>
        </w:rPr>
        <w:t>С = 60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 xml:space="preserve">, ВС = </w:t>
      </w:r>
      <w:smartTag w:uri="urn:schemas-microsoft-com:office:smarttags" w:element="metricconverter">
        <w:smartTagPr>
          <w:attr w:name="ProductID" w:val="2 см"/>
        </w:smartTagPr>
        <w:r>
          <w:rPr>
            <w:sz w:val="28"/>
            <w:szCs w:val="28"/>
          </w:rPr>
          <w:t>2 см</w:t>
        </w:r>
      </w:smartTag>
      <w:r>
        <w:rPr>
          <w:sz w:val="28"/>
          <w:szCs w:val="28"/>
        </w:rPr>
        <w:t xml:space="preserve">. На стороне АС отмечена точка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так, что угол А</w:t>
      </w:r>
      <w:r>
        <w:rPr>
          <w:sz w:val="28"/>
          <w:szCs w:val="28"/>
          <w:lang w:val="en-US"/>
        </w:rPr>
        <w:t>BD</w:t>
      </w:r>
      <w:r>
        <w:rPr>
          <w:sz w:val="28"/>
          <w:szCs w:val="28"/>
        </w:rPr>
        <w:t>равен 30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>.</w:t>
      </w:r>
    </w:p>
    <w:p w:rsidR="00150951" w:rsidRDefault="00150951" w:rsidP="0015095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а) найдите длину отрезка А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.</w:t>
      </w:r>
    </w:p>
    <w:p w:rsidR="00150951" w:rsidRDefault="00150951" w:rsidP="0015095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б) Докажите, что периметр треугольника АВС меньше </w:t>
      </w:r>
      <w:smartTag w:uri="urn:schemas-microsoft-com:office:smarttags" w:element="metricconverter">
        <w:smartTagPr>
          <w:attr w:name="ProductID" w:val="10 см"/>
        </w:smartTagPr>
        <w:r>
          <w:rPr>
            <w:sz w:val="28"/>
            <w:szCs w:val="28"/>
          </w:rPr>
          <w:t>10 см</w:t>
        </w:r>
      </w:smartTag>
      <w:r>
        <w:rPr>
          <w:sz w:val="28"/>
          <w:szCs w:val="28"/>
        </w:rPr>
        <w:t xml:space="preserve">. </w:t>
      </w:r>
    </w:p>
    <w:p w:rsidR="00150951" w:rsidRDefault="00150951" w:rsidP="00150951">
      <w:pPr>
        <w:rPr>
          <w:b/>
          <w:sz w:val="28"/>
          <w:szCs w:val="28"/>
        </w:rPr>
      </w:pPr>
    </w:p>
    <w:p w:rsidR="00150951" w:rsidRDefault="00150951" w:rsidP="00150951">
      <w:pPr>
        <w:rPr>
          <w:b/>
          <w:sz w:val="28"/>
          <w:szCs w:val="28"/>
        </w:rPr>
      </w:pPr>
    </w:p>
    <w:p w:rsidR="00150951" w:rsidRDefault="00150951" w:rsidP="00150951">
      <w:pPr>
        <w:rPr>
          <w:b/>
          <w:sz w:val="28"/>
          <w:szCs w:val="28"/>
        </w:rPr>
      </w:pPr>
    </w:p>
    <w:p w:rsidR="00150951" w:rsidRDefault="00150951" w:rsidP="00150951">
      <w:pPr>
        <w:rPr>
          <w:b/>
          <w:sz w:val="28"/>
          <w:szCs w:val="28"/>
        </w:rPr>
      </w:pPr>
    </w:p>
    <w:p w:rsidR="00150951" w:rsidRDefault="00150951" w:rsidP="00150951">
      <w:pPr>
        <w:rPr>
          <w:b/>
          <w:sz w:val="28"/>
          <w:szCs w:val="28"/>
        </w:rPr>
      </w:pPr>
    </w:p>
    <w:p w:rsidR="00150951" w:rsidRDefault="00150951" w:rsidP="00150951">
      <w:pPr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Контрольная работа №6 (Итоговая)</w:t>
      </w:r>
    </w:p>
    <w:p w:rsidR="00150951" w:rsidRDefault="00150951" w:rsidP="0015095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Вариант 1</w:t>
      </w:r>
    </w:p>
    <w:p w:rsidR="00150951" w:rsidRDefault="00150951" w:rsidP="00150951">
      <w:pPr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Сумма двух углов, которые получаются при пересечении двух прямых, равна  50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 xml:space="preserve">.  Найдите эти углы.  </w:t>
      </w:r>
    </w:p>
    <w:p w:rsidR="00150951" w:rsidRDefault="00150951" w:rsidP="00150951">
      <w:pPr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 равнобедренном треугольнике  АВС с основанием АС проведена медиана ВМ.  На ней взята точка   О.  Докажите равенство треугольников  АВО  и  СВО.</w:t>
      </w:r>
    </w:p>
    <w:p w:rsidR="00150951" w:rsidRDefault="00150951" w:rsidP="00150951">
      <w:pPr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 равнобедренном треугольнике  АВС с основанием АС проведена биссектриса СК.  Найдите углы треугольника  АВС,  если угол     </w:t>
      </w:r>
    </w:p>
    <w:p w:rsidR="00150951" w:rsidRDefault="00150951" w:rsidP="00150951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АКС = 60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>.</w:t>
      </w:r>
    </w:p>
    <w:p w:rsidR="00150951" w:rsidRDefault="00150951" w:rsidP="00150951">
      <w:pPr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 прямоугольном треугольнике АВС катет АВ равен </w:t>
      </w:r>
      <w:smartTag w:uri="urn:schemas-microsoft-com:office:smarttags" w:element="metricconverter">
        <w:smartTagPr>
          <w:attr w:name="ProductID" w:val="3 см"/>
        </w:smartTagPr>
        <w:r>
          <w:rPr>
            <w:sz w:val="28"/>
            <w:szCs w:val="28"/>
          </w:rPr>
          <w:t>3 см</w:t>
        </w:r>
      </w:smartTag>
      <w:r>
        <w:rPr>
          <w:sz w:val="28"/>
          <w:szCs w:val="28"/>
        </w:rPr>
        <w:t xml:space="preserve">, угол С </w:t>
      </w:r>
      <w:proofErr w:type="gramStart"/>
      <w:r>
        <w:rPr>
          <w:sz w:val="28"/>
          <w:szCs w:val="28"/>
        </w:rPr>
        <w:t>равен  15</w:t>
      </w:r>
      <w:proofErr w:type="gramEnd"/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 xml:space="preserve">. На катете АС отмечена точка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так, что угол С</w:t>
      </w:r>
      <w:r>
        <w:rPr>
          <w:sz w:val="28"/>
          <w:szCs w:val="28"/>
          <w:lang w:val="en-US"/>
        </w:rPr>
        <w:t>BD</w:t>
      </w:r>
      <w:r>
        <w:rPr>
          <w:sz w:val="28"/>
          <w:szCs w:val="28"/>
        </w:rPr>
        <w:t xml:space="preserve"> равен 15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>.</w:t>
      </w:r>
    </w:p>
    <w:p w:rsidR="00150951" w:rsidRDefault="00150951" w:rsidP="0015095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а) найдите длину отрезка </w:t>
      </w:r>
      <w:r>
        <w:rPr>
          <w:sz w:val="28"/>
          <w:szCs w:val="28"/>
          <w:lang w:val="en-US"/>
        </w:rPr>
        <w:t>BD</w:t>
      </w:r>
      <w:r>
        <w:rPr>
          <w:sz w:val="28"/>
          <w:szCs w:val="28"/>
        </w:rPr>
        <w:t>.</w:t>
      </w:r>
    </w:p>
    <w:p w:rsidR="00150951" w:rsidRDefault="00150951" w:rsidP="0015095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б) Докажите, что ВС &lt;</w:t>
      </w:r>
      <w:smartTag w:uri="urn:schemas-microsoft-com:office:smarttags" w:element="metricconverter">
        <w:smartTagPr>
          <w:attr w:name="ProductID" w:val="12 см"/>
        </w:smartTagPr>
        <w:r>
          <w:rPr>
            <w:sz w:val="28"/>
            <w:szCs w:val="28"/>
          </w:rPr>
          <w:t>12 см</w:t>
        </w:r>
      </w:smartTag>
      <w:r>
        <w:rPr>
          <w:sz w:val="28"/>
          <w:szCs w:val="28"/>
        </w:rPr>
        <w:t xml:space="preserve">. </w:t>
      </w:r>
    </w:p>
    <w:p w:rsidR="00150951" w:rsidRDefault="00150951" w:rsidP="0015095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Вариант 2</w:t>
      </w:r>
    </w:p>
    <w:p w:rsidR="00150951" w:rsidRDefault="00150951" w:rsidP="00150951">
      <w:pPr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Один из углов, которые получаются при пересечении двух прямых, равен  30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 xml:space="preserve">.  Чему равны остальные </w:t>
      </w:r>
      <w:proofErr w:type="gramStart"/>
      <w:r>
        <w:rPr>
          <w:sz w:val="28"/>
          <w:szCs w:val="28"/>
        </w:rPr>
        <w:t>углы ?</w:t>
      </w:r>
      <w:proofErr w:type="gramEnd"/>
    </w:p>
    <w:p w:rsidR="00150951" w:rsidRDefault="00150951" w:rsidP="00150951">
      <w:pPr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равнобедренном </w:t>
      </w:r>
      <w:proofErr w:type="gramStart"/>
      <w:r>
        <w:rPr>
          <w:sz w:val="28"/>
          <w:szCs w:val="28"/>
        </w:rPr>
        <w:t>треугольнике  АВС</w:t>
      </w:r>
      <w:proofErr w:type="gramEnd"/>
      <w:r>
        <w:rPr>
          <w:sz w:val="28"/>
          <w:szCs w:val="28"/>
        </w:rPr>
        <w:t xml:space="preserve"> с основанием АС  и углом при вершине  В,  равным  36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 xml:space="preserve">,  проведена биссектриса  АК.  Докажите, что треугольники </w:t>
      </w:r>
      <w:proofErr w:type="gramStart"/>
      <w:r>
        <w:rPr>
          <w:sz w:val="28"/>
          <w:szCs w:val="28"/>
        </w:rPr>
        <w:t>СКА  и</w:t>
      </w:r>
      <w:proofErr w:type="gramEnd"/>
      <w:r>
        <w:rPr>
          <w:sz w:val="28"/>
          <w:szCs w:val="28"/>
        </w:rPr>
        <w:t xml:space="preserve">  АКВ  равнобедренные..</w:t>
      </w:r>
    </w:p>
    <w:p w:rsidR="00150951" w:rsidRDefault="00150951" w:rsidP="00150951">
      <w:pPr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 равнобедренном треугольнике  АВС с основанием АС проведена медиана ВМ.  На ней взята точка  О.  Докажите равенство треугольников  АМО  и  СМО.</w:t>
      </w:r>
    </w:p>
    <w:p w:rsidR="00150951" w:rsidRDefault="00150951" w:rsidP="00150951">
      <w:pPr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 треугольнике АВС </w:t>
      </w:r>
      <w:r w:rsidRPr="0004391D">
        <w:rPr>
          <w:position w:val="-4"/>
          <w:sz w:val="28"/>
          <w:szCs w:val="28"/>
        </w:rPr>
        <w:object w:dxaOrig="260" w:dyaOrig="240">
          <v:shape id="_x0000_i1051" type="#_x0000_t75" style="width:15.75pt;height:15.75pt" o:ole="">
            <v:imagedata r:id="rId7" o:title=""/>
          </v:shape>
          <o:OLEObject Type="Embed" ProgID="Equation.3" ShapeID="_x0000_i1051" DrawAspect="Content" ObjectID="_1662225645" r:id="rId38"/>
        </w:object>
      </w:r>
      <w:r>
        <w:rPr>
          <w:sz w:val="28"/>
          <w:szCs w:val="28"/>
        </w:rPr>
        <w:t>В = 90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 xml:space="preserve">, </w:t>
      </w:r>
      <w:r w:rsidRPr="0004391D">
        <w:rPr>
          <w:position w:val="-4"/>
          <w:sz w:val="28"/>
          <w:szCs w:val="28"/>
        </w:rPr>
        <w:object w:dxaOrig="260" w:dyaOrig="240">
          <v:shape id="_x0000_i1052" type="#_x0000_t75" style="width:15.75pt;height:15.75pt" o:ole="">
            <v:imagedata r:id="rId7" o:title=""/>
          </v:shape>
          <o:OLEObject Type="Embed" ProgID="Equation.3" ShapeID="_x0000_i1052" DrawAspect="Content" ObjectID="_1662225646" r:id="rId39"/>
        </w:object>
      </w:r>
      <w:r>
        <w:rPr>
          <w:sz w:val="28"/>
          <w:szCs w:val="28"/>
        </w:rPr>
        <w:t>С = 60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 xml:space="preserve">, ВС = </w:t>
      </w:r>
      <w:smartTag w:uri="urn:schemas-microsoft-com:office:smarttags" w:element="metricconverter">
        <w:smartTagPr>
          <w:attr w:name="ProductID" w:val="2 см"/>
        </w:smartTagPr>
        <w:r>
          <w:rPr>
            <w:sz w:val="28"/>
            <w:szCs w:val="28"/>
          </w:rPr>
          <w:t>2 см</w:t>
        </w:r>
      </w:smartTag>
      <w:r>
        <w:rPr>
          <w:sz w:val="28"/>
          <w:szCs w:val="28"/>
        </w:rPr>
        <w:t xml:space="preserve">. На стороне АС отмечена точка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так, что угол А</w:t>
      </w:r>
      <w:r>
        <w:rPr>
          <w:sz w:val="28"/>
          <w:szCs w:val="28"/>
          <w:lang w:val="en-US"/>
        </w:rPr>
        <w:t>BD</w:t>
      </w:r>
      <w:r>
        <w:rPr>
          <w:sz w:val="28"/>
          <w:szCs w:val="28"/>
        </w:rPr>
        <w:t xml:space="preserve"> равен 30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>.</w:t>
      </w:r>
    </w:p>
    <w:p w:rsidR="00150951" w:rsidRDefault="00150951" w:rsidP="0015095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а) найдите длину отрезка А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.</w:t>
      </w:r>
    </w:p>
    <w:p w:rsidR="00150951" w:rsidRDefault="00150951" w:rsidP="0015095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б) Докажите, что периметр треугольника АВС меньше 1</w:t>
      </w:r>
    </w:p>
    <w:p w:rsidR="00150951" w:rsidRDefault="00150951" w:rsidP="00150951">
      <w:pPr>
        <w:pStyle w:val="a3"/>
        <w:rPr>
          <w:b/>
          <w:sz w:val="28"/>
          <w:szCs w:val="28"/>
          <w:u w:val="single"/>
        </w:rPr>
      </w:pPr>
    </w:p>
    <w:p w:rsidR="00150951" w:rsidRDefault="00150951" w:rsidP="00150951">
      <w:pPr>
        <w:pStyle w:val="a3"/>
        <w:rPr>
          <w:b/>
          <w:sz w:val="28"/>
          <w:szCs w:val="28"/>
          <w:u w:val="single"/>
        </w:rPr>
      </w:pPr>
    </w:p>
    <w:p w:rsidR="00CE41DB" w:rsidRDefault="00CE41DB"/>
    <w:sectPr w:rsidR="00CE41DB" w:rsidSect="00A2043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394">
    <w:altName w:val="Times New Roman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212F3"/>
    <w:multiLevelType w:val="hybridMultilevel"/>
    <w:tmpl w:val="0C50AF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CE4BEE"/>
    <w:multiLevelType w:val="hybridMultilevel"/>
    <w:tmpl w:val="EA88E3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FA7FA3"/>
    <w:multiLevelType w:val="hybridMultilevel"/>
    <w:tmpl w:val="D1DEC9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5975B62"/>
    <w:multiLevelType w:val="hybridMultilevel"/>
    <w:tmpl w:val="D486D6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2D071A"/>
    <w:multiLevelType w:val="hybridMultilevel"/>
    <w:tmpl w:val="80C8FA1A"/>
    <w:name w:val="WW8Num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28F5F6D"/>
    <w:multiLevelType w:val="hybridMultilevel"/>
    <w:tmpl w:val="F6D00D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6CB456A"/>
    <w:multiLevelType w:val="hybridMultilevel"/>
    <w:tmpl w:val="766473A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EE5556"/>
    <w:multiLevelType w:val="hybridMultilevel"/>
    <w:tmpl w:val="70608F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F7F3138"/>
    <w:multiLevelType w:val="hybridMultilevel"/>
    <w:tmpl w:val="2C309C4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8BF0361"/>
    <w:multiLevelType w:val="hybridMultilevel"/>
    <w:tmpl w:val="A8400F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8E132DB"/>
    <w:multiLevelType w:val="hybridMultilevel"/>
    <w:tmpl w:val="AB1242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E6348E0"/>
    <w:multiLevelType w:val="hybridMultilevel"/>
    <w:tmpl w:val="8196B4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0FA0273"/>
    <w:multiLevelType w:val="hybridMultilevel"/>
    <w:tmpl w:val="EB3058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C800948"/>
    <w:multiLevelType w:val="hybridMultilevel"/>
    <w:tmpl w:val="BC0239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451D0"/>
    <w:rsid w:val="0002669B"/>
    <w:rsid w:val="0004391D"/>
    <w:rsid w:val="00150951"/>
    <w:rsid w:val="001B6430"/>
    <w:rsid w:val="002158EE"/>
    <w:rsid w:val="00291238"/>
    <w:rsid w:val="00373674"/>
    <w:rsid w:val="004B7388"/>
    <w:rsid w:val="00500B22"/>
    <w:rsid w:val="00547F0E"/>
    <w:rsid w:val="0059715B"/>
    <w:rsid w:val="00612D1C"/>
    <w:rsid w:val="00716844"/>
    <w:rsid w:val="009A0315"/>
    <w:rsid w:val="009D0DC7"/>
    <w:rsid w:val="00A20438"/>
    <w:rsid w:val="00A451D0"/>
    <w:rsid w:val="00AA07C6"/>
    <w:rsid w:val="00B76057"/>
    <w:rsid w:val="00C25CB3"/>
    <w:rsid w:val="00CE1C44"/>
    <w:rsid w:val="00CE41DB"/>
    <w:rsid w:val="00D13ABD"/>
    <w:rsid w:val="00DE5AF3"/>
    <w:rsid w:val="00E27690"/>
    <w:rsid w:val="00F23466"/>
    <w:rsid w:val="00FF3C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957480CE-276D-461E-B2E0-001048B56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41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A45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A451D0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A451D0"/>
  </w:style>
  <w:style w:type="paragraph" w:styleId="a5">
    <w:name w:val="Body Text Indent"/>
    <w:basedOn w:val="a"/>
    <w:link w:val="a6"/>
    <w:rsid w:val="00A451D0"/>
    <w:pPr>
      <w:spacing w:after="120"/>
      <w:ind w:left="283"/>
    </w:pPr>
    <w:rPr>
      <w:rFonts w:ascii="Calibri" w:eastAsia="SimSun" w:hAnsi="Calibri" w:cs="font394"/>
      <w:kern w:val="1"/>
      <w:lang w:eastAsia="ar-SA"/>
    </w:rPr>
  </w:style>
  <w:style w:type="character" w:customStyle="1" w:styleId="a6">
    <w:name w:val="Основной текст с отступом Знак"/>
    <w:basedOn w:val="a0"/>
    <w:link w:val="a5"/>
    <w:rsid w:val="00A451D0"/>
    <w:rPr>
      <w:rFonts w:ascii="Calibri" w:eastAsia="SimSun" w:hAnsi="Calibri" w:cs="font394"/>
      <w:kern w:val="1"/>
      <w:lang w:eastAsia="ar-SA"/>
    </w:rPr>
  </w:style>
  <w:style w:type="table" w:styleId="a7">
    <w:name w:val="Table Grid"/>
    <w:basedOn w:val="a1"/>
    <w:uiPriority w:val="59"/>
    <w:rsid w:val="0059715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60">
    <w:name w:val="Font Style60"/>
    <w:rsid w:val="00B76057"/>
    <w:rPr>
      <w:rFonts w:ascii="Times New Roman" w:hAnsi="Times New Roman" w:cs="Times New Roman"/>
      <w:sz w:val="18"/>
      <w:szCs w:val="18"/>
    </w:rPr>
  </w:style>
  <w:style w:type="character" w:customStyle="1" w:styleId="FontStyle61">
    <w:name w:val="Font Style61"/>
    <w:rsid w:val="00B76057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64">
    <w:name w:val="Font Style64"/>
    <w:rsid w:val="00B76057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26">
    <w:name w:val="Font Style26"/>
    <w:rsid w:val="00B76057"/>
    <w:rPr>
      <w:rFonts w:ascii="Times New Roman" w:hAnsi="Times New Roman" w:cs="Times New Roman"/>
      <w:sz w:val="22"/>
      <w:szCs w:val="22"/>
    </w:rPr>
  </w:style>
  <w:style w:type="paragraph" w:customStyle="1" w:styleId="Style34">
    <w:name w:val="Style34"/>
    <w:basedOn w:val="a"/>
    <w:rsid w:val="00B76057"/>
    <w:pPr>
      <w:widowControl w:val="0"/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Style36">
    <w:name w:val="Style36"/>
    <w:basedOn w:val="a"/>
    <w:rsid w:val="00B76057"/>
    <w:pPr>
      <w:widowControl w:val="0"/>
      <w:suppressAutoHyphens/>
      <w:spacing w:after="0" w:line="254" w:lineRule="exac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Style37">
    <w:name w:val="Style37"/>
    <w:basedOn w:val="a"/>
    <w:rsid w:val="00B76057"/>
    <w:pPr>
      <w:widowControl w:val="0"/>
      <w:suppressAutoHyphens/>
      <w:spacing w:after="0" w:line="230" w:lineRule="exact"/>
      <w:jc w:val="center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Style21">
    <w:name w:val="Style21"/>
    <w:basedOn w:val="a"/>
    <w:rsid w:val="00B76057"/>
    <w:pPr>
      <w:widowControl w:val="0"/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Style30">
    <w:name w:val="Style30"/>
    <w:basedOn w:val="a"/>
    <w:uiPriority w:val="99"/>
    <w:rsid w:val="00B7605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FontStyle59">
    <w:name w:val="Font Style59"/>
    <w:rsid w:val="00B76057"/>
    <w:rPr>
      <w:rFonts w:ascii="Times New Roman" w:hAnsi="Times New Roman" w:cs="Times New Roman"/>
      <w:b/>
      <w:bCs/>
      <w:sz w:val="18"/>
      <w:szCs w:val="18"/>
    </w:rPr>
  </w:style>
  <w:style w:type="paragraph" w:customStyle="1" w:styleId="ParagraphStyle">
    <w:name w:val="Paragraph Style"/>
    <w:rsid w:val="00B76057"/>
    <w:pPr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Style32">
    <w:name w:val="Style32"/>
    <w:basedOn w:val="a"/>
    <w:rsid w:val="00B7605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FontStyle38">
    <w:name w:val="Font Style38"/>
    <w:rsid w:val="00B76057"/>
    <w:rPr>
      <w:rFonts w:ascii="Times New Roman" w:hAnsi="Times New Roman" w:cs="Times New Roman"/>
      <w:i/>
      <w:iCs/>
      <w:sz w:val="22"/>
      <w:szCs w:val="22"/>
    </w:rPr>
  </w:style>
  <w:style w:type="paragraph" w:customStyle="1" w:styleId="TableContents">
    <w:name w:val="Table Contents"/>
    <w:basedOn w:val="a"/>
    <w:rsid w:val="00B76057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B7605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6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8.bin"/><Relationship Id="rId26" Type="http://schemas.openxmlformats.org/officeDocument/2006/relationships/oleObject" Target="embeddings/oleObject15.bin"/><Relationship Id="rId39" Type="http://schemas.openxmlformats.org/officeDocument/2006/relationships/oleObject" Target="embeddings/oleObject28.bin"/><Relationship Id="rId3" Type="http://schemas.openxmlformats.org/officeDocument/2006/relationships/styles" Target="styles.xml"/><Relationship Id="rId21" Type="http://schemas.openxmlformats.org/officeDocument/2006/relationships/oleObject" Target="embeddings/oleObject11.bin"/><Relationship Id="rId34" Type="http://schemas.openxmlformats.org/officeDocument/2006/relationships/oleObject" Target="embeddings/oleObject23.bin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4.bin"/><Relationship Id="rId33" Type="http://schemas.openxmlformats.org/officeDocument/2006/relationships/oleObject" Target="embeddings/oleObject22.bin"/><Relationship Id="rId38" Type="http://schemas.openxmlformats.org/officeDocument/2006/relationships/oleObject" Target="embeddings/oleObject27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oleObject" Target="embeddings/oleObject10.bin"/><Relationship Id="rId29" Type="http://schemas.openxmlformats.org/officeDocument/2006/relationships/oleObject" Target="embeddings/oleObject18.bin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3.bin"/><Relationship Id="rId32" Type="http://schemas.openxmlformats.org/officeDocument/2006/relationships/oleObject" Target="embeddings/oleObject21.bin"/><Relationship Id="rId37" Type="http://schemas.openxmlformats.org/officeDocument/2006/relationships/oleObject" Target="embeddings/oleObject26.bin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2.bin"/><Relationship Id="rId28" Type="http://schemas.openxmlformats.org/officeDocument/2006/relationships/oleObject" Target="embeddings/oleObject17.bin"/><Relationship Id="rId36" Type="http://schemas.openxmlformats.org/officeDocument/2006/relationships/oleObject" Target="embeddings/oleObject25.bin"/><Relationship Id="rId10" Type="http://schemas.openxmlformats.org/officeDocument/2006/relationships/image" Target="media/image3.emf"/><Relationship Id="rId19" Type="http://schemas.openxmlformats.org/officeDocument/2006/relationships/oleObject" Target="embeddings/oleObject9.bin"/><Relationship Id="rId31" Type="http://schemas.openxmlformats.org/officeDocument/2006/relationships/oleObject" Target="embeddings/oleObject20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5.bin"/><Relationship Id="rId22" Type="http://schemas.openxmlformats.org/officeDocument/2006/relationships/image" Target="media/image6.emf"/><Relationship Id="rId27" Type="http://schemas.openxmlformats.org/officeDocument/2006/relationships/oleObject" Target="embeddings/oleObject16.bin"/><Relationship Id="rId30" Type="http://schemas.openxmlformats.org/officeDocument/2006/relationships/oleObject" Target="embeddings/oleObject19.bin"/><Relationship Id="rId35" Type="http://schemas.openxmlformats.org/officeDocument/2006/relationships/oleObject" Target="embeddings/oleObject2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B15214-9B91-49E6-8327-F62D48910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3543</Words>
  <Characters>20196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Иван</cp:lastModifiedBy>
  <cp:revision>18</cp:revision>
  <cp:lastPrinted>2020-09-15T09:31:00Z</cp:lastPrinted>
  <dcterms:created xsi:type="dcterms:W3CDTF">2016-06-26T14:53:00Z</dcterms:created>
  <dcterms:modified xsi:type="dcterms:W3CDTF">2020-09-21T16:33:00Z</dcterms:modified>
</cp:coreProperties>
</file>